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65CA" w14:textId="1D4D72B7" w:rsidR="004C1999" w:rsidRPr="00026170" w:rsidRDefault="004C1999" w:rsidP="004C1999">
      <w:pPr>
        <w:pStyle w:val="HDOBodytext"/>
        <w:rPr>
          <w:iCs/>
          <w:color w:val="005CA6"/>
          <w:lang w:val="en-GB"/>
        </w:rPr>
      </w:pPr>
      <w:r w:rsidRPr="000708AA">
        <w:rPr>
          <w:color w:val="005CA6"/>
          <w:lang w:val="en-GB"/>
        </w:rPr>
        <w:t xml:space="preserve">***These instructions set the template for acceptance into the </w:t>
      </w:r>
      <w:r w:rsidRPr="000708AA">
        <w:rPr>
          <w:i/>
          <w:color w:val="005CA6"/>
          <w:lang w:val="en-GB"/>
        </w:rPr>
        <w:t>Proceedings of the</w:t>
      </w:r>
      <w:r w:rsidR="00723D26">
        <w:rPr>
          <w:i/>
          <w:color w:val="005CA6"/>
          <w:lang w:val="en-GB"/>
        </w:rPr>
        <w:t xml:space="preserve"> 31</w:t>
      </w:r>
      <w:r w:rsidR="00723D26">
        <w:rPr>
          <w:i/>
          <w:color w:val="005CA6"/>
          <w:vertAlign w:val="superscript"/>
          <w:lang w:val="en-GB"/>
        </w:rPr>
        <w:t>st</w:t>
      </w:r>
      <w:r w:rsidRPr="000708AA">
        <w:rPr>
          <w:i/>
          <w:color w:val="005CA6"/>
          <w:lang w:val="en-GB"/>
        </w:rPr>
        <w:t xml:space="preserve"> International and Mediterranean Conference</w:t>
      </w:r>
      <w:r w:rsidR="00723D26">
        <w:rPr>
          <w:iCs/>
          <w:color w:val="005CA6"/>
          <w:lang w:val="en-GB"/>
        </w:rPr>
        <w:t xml:space="preserve"> - </w:t>
      </w:r>
      <w:proofErr w:type="spellStart"/>
      <w:r>
        <w:rPr>
          <w:iCs/>
          <w:color w:val="005CA6"/>
          <w:lang w:val="en-GB"/>
        </w:rPr>
        <w:t>MeditMaint</w:t>
      </w:r>
      <w:proofErr w:type="spellEnd"/>
      <w:r>
        <w:rPr>
          <w:iCs/>
          <w:color w:val="005CA6"/>
          <w:lang w:val="en-GB"/>
        </w:rPr>
        <w:t xml:space="preserve"> 202</w:t>
      </w:r>
      <w:r w:rsidR="00723D26">
        <w:rPr>
          <w:iCs/>
          <w:color w:val="005CA6"/>
          <w:lang w:val="en-GB"/>
        </w:rPr>
        <w:t xml:space="preserve">6. </w:t>
      </w:r>
      <w:r w:rsidRPr="000708AA">
        <w:rPr>
          <w:color w:val="005CA6"/>
          <w:lang w:val="en-GB"/>
        </w:rPr>
        <w:t xml:space="preserve">The selected </w:t>
      </w:r>
      <w:r>
        <w:rPr>
          <w:color w:val="005CA6"/>
          <w:lang w:val="en-GB"/>
        </w:rPr>
        <w:t>Articles</w:t>
      </w:r>
      <w:r w:rsidRPr="000708AA">
        <w:rPr>
          <w:color w:val="005CA6"/>
          <w:lang w:val="en-GB"/>
        </w:rPr>
        <w:t xml:space="preserve"> can also be published in the HDO journal Maintenance and Exploitation</w:t>
      </w:r>
      <w:r w:rsidR="00723D26">
        <w:rPr>
          <w:color w:val="005CA6"/>
          <w:lang w:val="en-GB"/>
        </w:rPr>
        <w:t xml:space="preserve"> (</w:t>
      </w:r>
      <w:proofErr w:type="spellStart"/>
      <w:r w:rsidR="00723D26">
        <w:rPr>
          <w:color w:val="005CA6"/>
          <w:lang w:val="en-GB"/>
        </w:rPr>
        <w:t>cro</w:t>
      </w:r>
      <w:proofErr w:type="spellEnd"/>
      <w:r w:rsidR="00723D26">
        <w:rPr>
          <w:color w:val="005CA6"/>
          <w:lang w:val="en-GB"/>
        </w:rPr>
        <w:t xml:space="preserve">. </w:t>
      </w:r>
      <w:proofErr w:type="spellStart"/>
      <w:r w:rsidR="00723D26" w:rsidRPr="000708AA">
        <w:rPr>
          <w:color w:val="005CA6"/>
          <w:lang w:val="en-GB"/>
        </w:rPr>
        <w:t>Održavanje</w:t>
      </w:r>
      <w:proofErr w:type="spellEnd"/>
      <w:r w:rsidR="00723D26" w:rsidRPr="000708AA">
        <w:rPr>
          <w:color w:val="005CA6"/>
          <w:lang w:val="en-GB"/>
        </w:rPr>
        <w:t xml:space="preserve"> </w:t>
      </w:r>
      <w:proofErr w:type="spellStart"/>
      <w:r w:rsidR="00723D26" w:rsidRPr="000708AA">
        <w:rPr>
          <w:color w:val="005CA6"/>
          <w:lang w:val="en-GB"/>
        </w:rPr>
        <w:t>i</w:t>
      </w:r>
      <w:proofErr w:type="spellEnd"/>
      <w:r w:rsidR="00723D26" w:rsidRPr="000708AA">
        <w:rPr>
          <w:color w:val="005CA6"/>
          <w:lang w:val="en-GB"/>
        </w:rPr>
        <w:t xml:space="preserve"> </w:t>
      </w:r>
      <w:proofErr w:type="spellStart"/>
      <w:r w:rsidR="00723D26" w:rsidRPr="000708AA">
        <w:rPr>
          <w:color w:val="005CA6"/>
          <w:lang w:val="en-GB"/>
        </w:rPr>
        <w:t>Eksploatacija</w:t>
      </w:r>
      <w:proofErr w:type="spellEnd"/>
      <w:r w:rsidR="00723D26">
        <w:rPr>
          <w:color w:val="005CA6"/>
          <w:lang w:val="en-GB"/>
        </w:rPr>
        <w:t xml:space="preserve">) or </w:t>
      </w:r>
      <w:r w:rsidR="00723D26" w:rsidRPr="00723D26">
        <w:rPr>
          <w:color w:val="005CA6"/>
          <w:lang w:val="hr-HR"/>
        </w:rPr>
        <w:t>Journal of Energy (</w:t>
      </w:r>
      <w:r w:rsidR="00723D26">
        <w:rPr>
          <w:i/>
          <w:iCs/>
          <w:color w:val="005CA6"/>
          <w:lang w:val="hr-HR"/>
        </w:rPr>
        <w:t>cro</w:t>
      </w:r>
      <w:r w:rsidR="00723D26" w:rsidRPr="00723D26">
        <w:rPr>
          <w:i/>
          <w:iCs/>
          <w:color w:val="005CA6"/>
          <w:lang w:val="hr-HR"/>
        </w:rPr>
        <w:t>.</w:t>
      </w:r>
      <w:r w:rsidR="00723D26">
        <w:rPr>
          <w:color w:val="005CA6"/>
          <w:lang w:val="hr-HR"/>
        </w:rPr>
        <w:t xml:space="preserve"> </w:t>
      </w:r>
      <w:r w:rsidR="00723D26" w:rsidRPr="00723D26">
        <w:rPr>
          <w:color w:val="005CA6"/>
          <w:lang w:val="hr-HR"/>
        </w:rPr>
        <w:t>Energija).</w:t>
      </w:r>
      <w:r w:rsidRPr="000708AA">
        <w:rPr>
          <w:color w:val="005CA6"/>
          <w:lang w:val="en-GB"/>
        </w:rPr>
        <w:t xml:space="preserve">*** </w:t>
      </w:r>
    </w:p>
    <w:p w14:paraId="1AE4C3A3" w14:textId="77777777" w:rsidR="004C1999" w:rsidRPr="000708AA" w:rsidRDefault="004C1999" w:rsidP="004C1999">
      <w:pPr>
        <w:pStyle w:val="HDOBodytext"/>
        <w:rPr>
          <w:color w:val="005CA6"/>
          <w:lang w:val="en-GB"/>
        </w:rPr>
      </w:pPr>
    </w:p>
    <w:p w14:paraId="5532021B" w14:textId="77777777" w:rsidR="004C1999" w:rsidRPr="000708AA" w:rsidRDefault="004C1999" w:rsidP="004C1999">
      <w:pPr>
        <w:pStyle w:val="HDOBodytext"/>
        <w:rPr>
          <w:bCs/>
          <w:color w:val="005CA6"/>
          <w:szCs w:val="18"/>
        </w:rPr>
      </w:pPr>
      <w:r w:rsidRPr="000708AA">
        <w:rPr>
          <w:bCs/>
          <w:color w:val="005CA6"/>
          <w:szCs w:val="18"/>
        </w:rPr>
        <w:t>Short Guidelines for Authors:</w:t>
      </w:r>
    </w:p>
    <w:p w14:paraId="7A87A0FE" w14:textId="77777777" w:rsidR="004C1999" w:rsidRPr="000708AA" w:rsidRDefault="004C1999" w:rsidP="004C1999">
      <w:pPr>
        <w:pStyle w:val="HDOBodytext"/>
        <w:rPr>
          <w:color w:val="005CA6"/>
          <w:lang w:val="en-GB"/>
        </w:rPr>
      </w:pPr>
    </w:p>
    <w:p w14:paraId="403832A6" w14:textId="725AAEBB" w:rsidR="004C1999" w:rsidRDefault="004C1999" w:rsidP="004C1999">
      <w:pPr>
        <w:pStyle w:val="PRESnumberingbullets"/>
        <w:numPr>
          <w:ilvl w:val="0"/>
          <w:numId w:val="5"/>
        </w:numPr>
        <w:rPr>
          <w:bCs/>
          <w:color w:val="005CA6"/>
          <w:szCs w:val="18"/>
        </w:rPr>
      </w:pPr>
      <w:r w:rsidRPr="000708AA">
        <w:rPr>
          <w:bCs/>
          <w:color w:val="005CA6"/>
          <w:szCs w:val="18"/>
        </w:rPr>
        <w:t>Use this template directly when writing and formatting your paper.</w:t>
      </w:r>
    </w:p>
    <w:p w14:paraId="1B2A379F" w14:textId="77777777" w:rsidR="00787954" w:rsidRPr="000708AA" w:rsidRDefault="00787954" w:rsidP="00787954">
      <w:pPr>
        <w:pStyle w:val="PRESnumberingbullets"/>
        <w:numPr>
          <w:ilvl w:val="0"/>
          <w:numId w:val="0"/>
        </w:numPr>
        <w:rPr>
          <w:bCs/>
          <w:color w:val="005CA6"/>
          <w:szCs w:val="18"/>
        </w:rPr>
      </w:pPr>
    </w:p>
    <w:p w14:paraId="46FBE63E" w14:textId="7B36D661" w:rsidR="004C1999" w:rsidRDefault="004C1999" w:rsidP="004C1999">
      <w:pPr>
        <w:pStyle w:val="PRESnumberingbullets"/>
        <w:numPr>
          <w:ilvl w:val="0"/>
          <w:numId w:val="5"/>
        </w:numPr>
        <w:rPr>
          <w:bCs/>
          <w:color w:val="005CA6"/>
          <w:szCs w:val="18"/>
        </w:rPr>
      </w:pPr>
      <w:r w:rsidRPr="000708AA">
        <w:rPr>
          <w:bCs/>
          <w:color w:val="005CA6"/>
          <w:szCs w:val="18"/>
        </w:rPr>
        <w:t>Please use font Arial 9 pt for the full text.</w:t>
      </w:r>
    </w:p>
    <w:p w14:paraId="6C89825A" w14:textId="77777777" w:rsidR="00787954" w:rsidRPr="000708AA" w:rsidRDefault="00787954" w:rsidP="00787954">
      <w:pPr>
        <w:pStyle w:val="PRESnumberingbullets"/>
        <w:numPr>
          <w:ilvl w:val="0"/>
          <w:numId w:val="0"/>
        </w:numPr>
        <w:rPr>
          <w:bCs/>
          <w:color w:val="005CA6"/>
          <w:szCs w:val="18"/>
        </w:rPr>
      </w:pPr>
    </w:p>
    <w:p w14:paraId="48BCAD7E" w14:textId="3D8D926B" w:rsidR="004C1999" w:rsidRDefault="004C1999" w:rsidP="004C1999">
      <w:pPr>
        <w:pStyle w:val="HDOListbullets"/>
        <w:numPr>
          <w:ilvl w:val="0"/>
          <w:numId w:val="5"/>
        </w:numPr>
        <w:rPr>
          <w:color w:val="005CA6"/>
        </w:rPr>
      </w:pPr>
      <w:r w:rsidRPr="000708AA">
        <w:rPr>
          <w:color w:val="005CA6"/>
        </w:rPr>
        <w:t>Select the appropriate HDO formatting style (see inside [square brackets] in this template for style names) for your text by looking in the “Home” tab in the “Styles” box, e.g., use [Style: HDO Body text] for the body</w:t>
      </w:r>
      <w:r w:rsidR="00787954">
        <w:rPr>
          <w:color w:val="005CA6"/>
        </w:rPr>
        <w:t>.</w:t>
      </w:r>
    </w:p>
    <w:p w14:paraId="520AC0C5" w14:textId="77777777" w:rsidR="00787954" w:rsidRPr="000708AA" w:rsidRDefault="00787954" w:rsidP="00787954">
      <w:pPr>
        <w:pStyle w:val="HDOListbullets"/>
        <w:numPr>
          <w:ilvl w:val="0"/>
          <w:numId w:val="0"/>
        </w:numPr>
        <w:ind w:left="964" w:hanging="397"/>
        <w:rPr>
          <w:color w:val="005CA6"/>
        </w:rPr>
      </w:pPr>
    </w:p>
    <w:p w14:paraId="095893DE" w14:textId="051E636D" w:rsidR="004C1999" w:rsidRDefault="00723D26" w:rsidP="004C1999">
      <w:pPr>
        <w:pStyle w:val="HDOListbullets"/>
        <w:numPr>
          <w:ilvl w:val="0"/>
          <w:numId w:val="5"/>
        </w:numPr>
        <w:rPr>
          <w:color w:val="005CA6"/>
        </w:rPr>
      </w:pPr>
      <w:r>
        <w:rPr>
          <w:color w:val="005CA6"/>
        </w:rPr>
        <w:t xml:space="preserve">Fill </w:t>
      </w:r>
      <w:r w:rsidR="004C1999" w:rsidRPr="000708AA">
        <w:rPr>
          <w:color w:val="005CA6"/>
        </w:rPr>
        <w:t xml:space="preserve">in the Article Information table, using [Style: </w:t>
      </w:r>
      <w:proofErr w:type="spellStart"/>
      <w:r w:rsidR="004C1999" w:rsidRPr="000708AA">
        <w:rPr>
          <w:color w:val="005CA6"/>
        </w:rPr>
        <w:t>HDO_Heading</w:t>
      </w:r>
      <w:proofErr w:type="spellEnd"/>
      <w:r w:rsidR="004C1999" w:rsidRPr="000708AA">
        <w:rPr>
          <w:color w:val="005CA6"/>
        </w:rPr>
        <w:t xml:space="preserve"> and HDO Body text].</w:t>
      </w:r>
    </w:p>
    <w:p w14:paraId="172390B6" w14:textId="77777777" w:rsidR="00787954" w:rsidRPr="000708AA" w:rsidRDefault="00787954" w:rsidP="00787954">
      <w:pPr>
        <w:pStyle w:val="HDOListbullets"/>
        <w:numPr>
          <w:ilvl w:val="0"/>
          <w:numId w:val="0"/>
        </w:numPr>
        <w:ind w:left="964" w:hanging="397"/>
        <w:rPr>
          <w:color w:val="005CA6"/>
        </w:rPr>
      </w:pPr>
    </w:p>
    <w:p w14:paraId="262D5E01" w14:textId="77777777" w:rsidR="004C1999" w:rsidRPr="00787954" w:rsidRDefault="004C1999" w:rsidP="004C1999">
      <w:pPr>
        <w:pStyle w:val="HDOListbullets"/>
        <w:numPr>
          <w:ilvl w:val="0"/>
          <w:numId w:val="5"/>
        </w:numPr>
        <w:rPr>
          <w:bCs/>
          <w:color w:val="005CA6"/>
        </w:rPr>
      </w:pPr>
      <w:r w:rsidRPr="000708AA">
        <w:rPr>
          <w:bCs/>
          <w:color w:val="005CA6"/>
        </w:rPr>
        <w:t xml:space="preserve">In the author list, please use an </w:t>
      </w:r>
      <w:r w:rsidRPr="000708AA">
        <w:rPr>
          <w:color w:val="005CA6"/>
        </w:rPr>
        <w:t xml:space="preserve">* (asterisk) to mark the corresponding author. In the </w:t>
      </w:r>
      <w:r w:rsidRPr="000708AA">
        <w:rPr>
          <w:noProof/>
          <w:color w:val="005CA6"/>
        </w:rPr>
        <w:t>case</w:t>
      </w:r>
      <w:r w:rsidRPr="000708AA">
        <w:rPr>
          <w:color w:val="005CA6"/>
        </w:rPr>
        <w:t xml:space="preserve"> of a </w:t>
      </w:r>
      <w:r w:rsidRPr="000708AA">
        <w:rPr>
          <w:noProof/>
          <w:color w:val="005CA6"/>
        </w:rPr>
        <w:t>single</w:t>
      </w:r>
      <w:r w:rsidRPr="000708AA">
        <w:rPr>
          <w:color w:val="005CA6"/>
        </w:rPr>
        <w:t xml:space="preserve"> author, the asterisk is not required.</w:t>
      </w:r>
    </w:p>
    <w:p w14:paraId="46C67C44" w14:textId="77777777" w:rsidR="00787954" w:rsidRPr="000708AA" w:rsidRDefault="00787954" w:rsidP="00787954">
      <w:pPr>
        <w:pStyle w:val="HDOListbullets"/>
        <w:numPr>
          <w:ilvl w:val="0"/>
          <w:numId w:val="0"/>
        </w:numPr>
        <w:rPr>
          <w:bCs/>
          <w:color w:val="005CA6"/>
        </w:rPr>
      </w:pPr>
    </w:p>
    <w:p w14:paraId="357C023D" w14:textId="77777777" w:rsidR="004C1999" w:rsidRPr="00787954" w:rsidRDefault="004C1999" w:rsidP="004C1999">
      <w:pPr>
        <w:pStyle w:val="HDOListbullets"/>
        <w:numPr>
          <w:ilvl w:val="0"/>
          <w:numId w:val="5"/>
        </w:numPr>
        <w:rPr>
          <w:bCs/>
          <w:color w:val="005CA6"/>
        </w:rPr>
      </w:pPr>
      <w:r w:rsidRPr="000708AA">
        <w:rPr>
          <w:color w:val="005CA6"/>
        </w:rPr>
        <w:t>Please limit the number of authors and do not list more than 6 authors.</w:t>
      </w:r>
    </w:p>
    <w:p w14:paraId="456A47BB" w14:textId="77777777" w:rsidR="00787954" w:rsidRPr="000708AA" w:rsidRDefault="00787954" w:rsidP="00787954">
      <w:pPr>
        <w:pStyle w:val="HDOListbullets"/>
        <w:numPr>
          <w:ilvl w:val="0"/>
          <w:numId w:val="0"/>
        </w:numPr>
        <w:rPr>
          <w:bCs/>
          <w:color w:val="005CA6"/>
        </w:rPr>
      </w:pPr>
    </w:p>
    <w:p w14:paraId="716EA8A3" w14:textId="77777777" w:rsidR="004C1999" w:rsidRPr="00787954" w:rsidRDefault="004C1999" w:rsidP="004C1999">
      <w:pPr>
        <w:pStyle w:val="HDOListbullets"/>
        <w:numPr>
          <w:ilvl w:val="0"/>
          <w:numId w:val="5"/>
        </w:numPr>
        <w:rPr>
          <w:bCs/>
          <w:color w:val="005CA6"/>
        </w:rPr>
      </w:pPr>
      <w:r w:rsidRPr="000708AA">
        <w:rPr>
          <w:color w:val="005CA6"/>
        </w:rPr>
        <w:t xml:space="preserve">In </w:t>
      </w:r>
      <w:r w:rsidRPr="000708AA">
        <w:rPr>
          <w:noProof/>
          <w:color w:val="005CA6"/>
        </w:rPr>
        <w:t>case</w:t>
      </w:r>
      <w:r w:rsidRPr="000708AA">
        <w:rPr>
          <w:color w:val="005CA6"/>
        </w:rPr>
        <w:t xml:space="preserve"> of all authors of the paper having the same affiliation, superscript letters should be omitted.</w:t>
      </w:r>
    </w:p>
    <w:p w14:paraId="574D28C5" w14:textId="77777777" w:rsidR="00787954" w:rsidRPr="000708AA" w:rsidRDefault="00787954" w:rsidP="00787954">
      <w:pPr>
        <w:pStyle w:val="HDOListbullets"/>
        <w:numPr>
          <w:ilvl w:val="0"/>
          <w:numId w:val="0"/>
        </w:numPr>
        <w:rPr>
          <w:bCs/>
          <w:color w:val="005CA6"/>
        </w:rPr>
      </w:pPr>
    </w:p>
    <w:p w14:paraId="3D48642F" w14:textId="77777777" w:rsidR="004C1999" w:rsidRPr="00787954" w:rsidRDefault="004C1999" w:rsidP="004C1999">
      <w:pPr>
        <w:pStyle w:val="HDOListbullets"/>
        <w:numPr>
          <w:ilvl w:val="0"/>
          <w:numId w:val="5"/>
        </w:numPr>
        <w:rPr>
          <w:bCs/>
          <w:color w:val="005CA6"/>
        </w:rPr>
      </w:pPr>
      <w:r w:rsidRPr="000708AA">
        <w:rPr>
          <w:b/>
          <w:color w:val="005CA6"/>
        </w:rPr>
        <w:t>Please use just one (main) affiliation for each author</w:t>
      </w:r>
      <w:r w:rsidRPr="000708AA">
        <w:rPr>
          <w:color w:val="005CA6"/>
        </w:rPr>
        <w:t>, and others should be in the Acknowledgments section.</w:t>
      </w:r>
    </w:p>
    <w:p w14:paraId="35DAD493" w14:textId="77777777" w:rsidR="00787954" w:rsidRPr="000708AA" w:rsidRDefault="00787954" w:rsidP="00787954">
      <w:pPr>
        <w:pStyle w:val="HDOListbullets"/>
        <w:numPr>
          <w:ilvl w:val="0"/>
          <w:numId w:val="0"/>
        </w:numPr>
        <w:rPr>
          <w:bCs/>
          <w:color w:val="005CA6"/>
        </w:rPr>
      </w:pPr>
    </w:p>
    <w:p w14:paraId="1D38395E" w14:textId="77777777" w:rsidR="004C1999" w:rsidRPr="00787954" w:rsidRDefault="004C1999" w:rsidP="004C1999">
      <w:pPr>
        <w:pStyle w:val="HDOListbullets"/>
        <w:numPr>
          <w:ilvl w:val="0"/>
          <w:numId w:val="5"/>
        </w:numPr>
        <w:rPr>
          <w:bCs/>
          <w:color w:val="005CA6"/>
        </w:rPr>
      </w:pPr>
      <w:r w:rsidRPr="000708AA">
        <w:rPr>
          <w:color w:val="005CA6"/>
        </w:rPr>
        <w:t>The email of the corresponding author should be provided on a separate line after the affiliations.</w:t>
      </w:r>
    </w:p>
    <w:p w14:paraId="7863E6A9" w14:textId="77777777" w:rsidR="00787954" w:rsidRPr="00723D26" w:rsidRDefault="00787954" w:rsidP="00787954">
      <w:pPr>
        <w:pStyle w:val="HDOListbullets"/>
        <w:numPr>
          <w:ilvl w:val="0"/>
          <w:numId w:val="0"/>
        </w:numPr>
        <w:rPr>
          <w:bCs/>
          <w:color w:val="005CA6"/>
        </w:rPr>
      </w:pPr>
    </w:p>
    <w:p w14:paraId="673A79F1" w14:textId="1D2B775E" w:rsidR="004C1999" w:rsidRPr="00723D26" w:rsidRDefault="004C1999" w:rsidP="00723D26">
      <w:pPr>
        <w:pStyle w:val="HDOListbullets"/>
        <w:numPr>
          <w:ilvl w:val="0"/>
          <w:numId w:val="5"/>
        </w:numPr>
        <w:rPr>
          <w:bCs/>
          <w:color w:val="005CA6"/>
        </w:rPr>
      </w:pPr>
      <w:r w:rsidRPr="00723D26">
        <w:rPr>
          <w:color w:val="005CA6"/>
        </w:rPr>
        <w:t xml:space="preserve">Delete this </w:t>
      </w:r>
      <w:r w:rsidR="00F71834" w:rsidRPr="00723D26">
        <w:rPr>
          <w:color w:val="005CA6"/>
        </w:rPr>
        <w:t>guide</w:t>
      </w:r>
      <w:r w:rsidRPr="00723D26">
        <w:rPr>
          <w:color w:val="005CA6"/>
        </w:rPr>
        <w:t xml:space="preserve"> page and write your article directly in this template.</w:t>
      </w:r>
    </w:p>
    <w:p w14:paraId="49650963" w14:textId="77777777" w:rsidR="00723D26" w:rsidRDefault="00723D26" w:rsidP="00723D26">
      <w:pPr>
        <w:pStyle w:val="STRList1"/>
        <w:numPr>
          <w:ilvl w:val="0"/>
          <w:numId w:val="0"/>
        </w:numPr>
        <w:sectPr w:rsidR="00723D26" w:rsidSect="008132F3">
          <w:headerReference w:type="default" r:id="rId7"/>
          <w:headerReference w:type="first" r:id="rId8"/>
          <w:pgSz w:w="11906" w:h="16838" w:code="9"/>
          <w:pgMar w:top="1701" w:right="1418" w:bottom="1701" w:left="1701" w:header="426" w:footer="0" w:gutter="0"/>
          <w:cols w:space="708"/>
          <w:formProt w:val="0"/>
          <w:titlePg/>
          <w:docGrid w:linePitch="360"/>
        </w:sectPr>
      </w:pPr>
    </w:p>
    <w:p w14:paraId="4425F7F3" w14:textId="7C84B499" w:rsidR="004C1999" w:rsidRDefault="004C1999" w:rsidP="004C1999">
      <w:pPr>
        <w:pStyle w:val="MeditMaintTitle"/>
      </w:pPr>
      <w:r>
        <w:lastRenderedPageBreak/>
        <w:t>Enter</w:t>
      </w:r>
      <w:r w:rsidRPr="00B57B36">
        <w:t xml:space="preserve"> </w:t>
      </w:r>
      <w:r w:rsidR="000C5232">
        <w:t xml:space="preserve">ENG </w:t>
      </w:r>
      <w:r>
        <w:t>p</w:t>
      </w:r>
      <w:r w:rsidRPr="00B57B36">
        <w:t xml:space="preserve">aper </w:t>
      </w:r>
      <w:r>
        <w:t>t</w:t>
      </w:r>
      <w:r w:rsidRPr="00B57B36">
        <w:t>itle</w:t>
      </w:r>
      <w:r w:rsidR="000C5232">
        <w:t xml:space="preserve"> </w:t>
      </w:r>
      <w:r>
        <w:t>h</w:t>
      </w:r>
      <w:r w:rsidRPr="00B57B36">
        <w:t>ere</w:t>
      </w:r>
      <w:r w:rsidR="000C5232">
        <w:t xml:space="preserve"> </w:t>
      </w:r>
      <w:r w:rsidRPr="00630458">
        <w:rPr>
          <w:rStyle w:val="MeditMaintTitleChar"/>
        </w:rPr>
        <w:t xml:space="preserve">[Style: </w:t>
      </w:r>
      <w:proofErr w:type="spellStart"/>
      <w:r w:rsidRPr="00630458">
        <w:rPr>
          <w:rStyle w:val="MeditMaintTitleChar"/>
        </w:rPr>
        <w:t>MeditMaint</w:t>
      </w:r>
      <w:proofErr w:type="spellEnd"/>
      <w:r w:rsidRPr="00630458">
        <w:rPr>
          <w:rStyle w:val="MeditMaintTitleChar"/>
        </w:rPr>
        <w:t xml:space="preserve"> </w:t>
      </w:r>
      <w:r>
        <w:rPr>
          <w:rStyle w:val="MeditMaintTitleChar"/>
        </w:rPr>
        <w:t xml:space="preserve">Paper </w:t>
      </w:r>
      <w:r w:rsidRPr="00630458">
        <w:rPr>
          <w:rStyle w:val="MeditMaintTitleChar"/>
        </w:rPr>
        <w:t>Title</w:t>
      </w:r>
      <w:r w:rsidRPr="00B57B36">
        <w:t>]</w:t>
      </w:r>
    </w:p>
    <w:p w14:paraId="3D8483F0" w14:textId="3A018F21" w:rsidR="000C5232" w:rsidRPr="00B57B36" w:rsidRDefault="000C5232" w:rsidP="000C5232">
      <w:pPr>
        <w:pStyle w:val="MeditMaintTitle"/>
      </w:pPr>
      <w:proofErr w:type="spellStart"/>
      <w:r w:rsidRPr="000C5232">
        <w:t>Unesite</w:t>
      </w:r>
      <w:proofErr w:type="spellEnd"/>
      <w:r>
        <w:t xml:space="preserve"> HR</w:t>
      </w:r>
      <w:r w:rsidRPr="000C5232">
        <w:t xml:space="preserve"> </w:t>
      </w:r>
      <w:proofErr w:type="spellStart"/>
      <w:r w:rsidRPr="000C5232">
        <w:t>naslov</w:t>
      </w:r>
      <w:proofErr w:type="spellEnd"/>
      <w:r w:rsidRPr="000C5232">
        <w:t xml:space="preserve"> rada </w:t>
      </w:r>
      <w:proofErr w:type="spellStart"/>
      <w:r w:rsidRPr="000C5232">
        <w:t>ovdje</w:t>
      </w:r>
      <w:proofErr w:type="spellEnd"/>
      <w:r w:rsidRPr="000C5232">
        <w:t xml:space="preserve"> [Stil: </w:t>
      </w:r>
      <w:proofErr w:type="spellStart"/>
      <w:r w:rsidRPr="000C5232">
        <w:t>Naslov</w:t>
      </w:r>
      <w:proofErr w:type="spellEnd"/>
      <w:r w:rsidRPr="000C5232">
        <w:t xml:space="preserve"> rada </w:t>
      </w:r>
      <w:proofErr w:type="spellStart"/>
      <w:r w:rsidRPr="000C5232">
        <w:t>MeditMaint</w:t>
      </w:r>
      <w:proofErr w:type="spellEnd"/>
      <w:r w:rsidRPr="000C5232">
        <w:t>]</w:t>
      </w:r>
    </w:p>
    <w:p w14:paraId="7FA60F13" w14:textId="129B4A94" w:rsidR="004C1999" w:rsidRPr="00B57B36" w:rsidRDefault="004C1999" w:rsidP="004C1999">
      <w:pPr>
        <w:pStyle w:val="HDOAuthors"/>
      </w:pPr>
      <w:r>
        <w:t>Name Surname</w:t>
      </w:r>
      <w:r w:rsidRPr="00B57B36">
        <w:rPr>
          <w:vertAlign w:val="superscript"/>
        </w:rPr>
        <w:t>a</w:t>
      </w:r>
      <w:r w:rsidRPr="00B57B36">
        <w:t xml:space="preserve">, </w:t>
      </w:r>
      <w:r>
        <w:t>Hrvoje Horvat</w:t>
      </w:r>
      <w:r w:rsidRPr="00B57B36">
        <w:rPr>
          <w:vertAlign w:val="superscript"/>
        </w:rPr>
        <w:t>b,</w:t>
      </w:r>
      <w:r w:rsidRPr="00B57B36">
        <w:t>*, &lt;</w:t>
      </w:r>
      <w:r>
        <w:t>first and</w:t>
      </w:r>
      <w:r w:rsidRPr="00CE25F0">
        <w:t xml:space="preserve"> </w:t>
      </w:r>
      <w:r>
        <w:t>middle</w:t>
      </w:r>
      <w:r w:rsidRPr="00B57B36">
        <w:t xml:space="preserve"> </w:t>
      </w:r>
      <w:r w:rsidRPr="00AB5011">
        <w:t>name</w:t>
      </w:r>
      <w:r>
        <w:t>s</w:t>
      </w:r>
      <w:r w:rsidRPr="00B57B36">
        <w:t>&gt; &lt;</w:t>
      </w:r>
      <w:r>
        <w:t>family name&gt;</w:t>
      </w:r>
      <w:r w:rsidRPr="00B57B36">
        <w:t xml:space="preserve"> [Style: </w:t>
      </w:r>
      <w:r>
        <w:t>HDO</w:t>
      </w:r>
      <w:r w:rsidRPr="00B57B36">
        <w:t xml:space="preserve"> Authors]</w:t>
      </w:r>
    </w:p>
    <w:p w14:paraId="209D3807" w14:textId="77777777" w:rsidR="004C1999" w:rsidRPr="00B57B36" w:rsidRDefault="004C1999" w:rsidP="004C1999">
      <w:pPr>
        <w:pStyle w:val="HDOAuthorInformation"/>
      </w:pPr>
      <w:r w:rsidRPr="00B57B36">
        <w:rPr>
          <w:vertAlign w:val="superscript"/>
        </w:rPr>
        <w:t>a</w:t>
      </w:r>
      <w:r w:rsidRPr="00B57B36">
        <w:t>Affiliation</w:t>
      </w:r>
      <w:r>
        <w:t>,</w:t>
      </w:r>
      <w:r w:rsidRPr="00B57B36">
        <w:t xml:space="preserve"> Address,</w:t>
      </w:r>
      <w:r>
        <w:t xml:space="preserve"> ZIP code City, Country</w:t>
      </w:r>
      <w:r w:rsidRPr="00B57B36">
        <w:t xml:space="preserve"> </w:t>
      </w:r>
      <w:r>
        <w:t>(do not include</w:t>
      </w:r>
      <w:r w:rsidRPr="00B57B36">
        <w:t xml:space="preserve"> email</w:t>
      </w:r>
      <w:r>
        <w:t>)</w:t>
      </w:r>
      <w:r w:rsidRPr="00B57B36">
        <w:t xml:space="preserve"> [Style: </w:t>
      </w:r>
      <w:r>
        <w:t>HDO</w:t>
      </w:r>
      <w:r w:rsidRPr="00B57B36">
        <w:t xml:space="preserve"> </w:t>
      </w:r>
      <w:r>
        <w:t>Author information</w:t>
      </w:r>
      <w:r w:rsidRPr="00B57B36">
        <w:t>]</w:t>
      </w:r>
    </w:p>
    <w:p w14:paraId="4A7B1C37" w14:textId="77777777" w:rsidR="004C1999" w:rsidRPr="00B57B36" w:rsidRDefault="004C1999" w:rsidP="004C1999">
      <w:pPr>
        <w:pStyle w:val="HDOAuthorInformation"/>
      </w:pPr>
      <w:r w:rsidRPr="00B57B36">
        <w:rPr>
          <w:vertAlign w:val="superscript"/>
        </w:rPr>
        <w:t>b</w:t>
      </w:r>
      <w:r w:rsidRPr="00B57B36">
        <w:t>Affiliation</w:t>
      </w:r>
      <w:r>
        <w:t>,</w:t>
      </w:r>
      <w:r w:rsidRPr="00B57B36">
        <w:t xml:space="preserve"> Address,</w:t>
      </w:r>
      <w:r>
        <w:t xml:space="preserve"> ZIP code City, Country</w:t>
      </w:r>
      <w:r w:rsidRPr="00B57B36">
        <w:t xml:space="preserve"> </w:t>
      </w:r>
      <w:r>
        <w:t>(do not include</w:t>
      </w:r>
      <w:r w:rsidRPr="00B57B36">
        <w:t xml:space="preserve"> email</w:t>
      </w:r>
      <w:r>
        <w:t>)</w:t>
      </w:r>
      <w:r w:rsidRPr="00B57B36">
        <w:t xml:space="preserve"> [Style: </w:t>
      </w:r>
      <w:r>
        <w:t>HDO</w:t>
      </w:r>
      <w:r w:rsidRPr="00B57B36">
        <w:t xml:space="preserve"> </w:t>
      </w:r>
      <w:r>
        <w:t>Author information</w:t>
      </w:r>
      <w:r w:rsidRPr="00B57B36">
        <w:t>]</w:t>
      </w:r>
    </w:p>
    <w:p w14:paraId="6FF6423E" w14:textId="6A88B9E0" w:rsidR="004C1999" w:rsidRPr="008132F3" w:rsidRDefault="004C1999" w:rsidP="004C1999">
      <w:pPr>
        <w:pStyle w:val="PRESemail"/>
      </w:pPr>
      <w:r>
        <w:t xml:space="preserve"> </w:t>
      </w:r>
      <w:r w:rsidR="00787954">
        <w:rPr>
          <w:vertAlign w:val="superscript"/>
        </w:rPr>
        <w:t>*</w:t>
      </w:r>
      <w:r w:rsidRPr="00B57B36">
        <w:t>corresponding.author@</w:t>
      </w:r>
      <w:r w:rsidRPr="00A910E9">
        <w:rPr>
          <w:rStyle w:val="HDOAuthorInformationChar"/>
        </w:rPr>
        <w:t>domain.</w:t>
      </w:r>
      <w:r>
        <w:rPr>
          <w:rStyle w:val="HDOAuthorInformationChar"/>
        </w:rPr>
        <w:t>hr</w:t>
      </w:r>
      <w:r w:rsidRPr="00A910E9">
        <w:rPr>
          <w:rStyle w:val="HDOAuthorInformationChar"/>
        </w:rPr>
        <w:t xml:space="preserve"> </w:t>
      </w:r>
      <w:r w:rsidRPr="00B57B36">
        <w:t xml:space="preserve">[Style: </w:t>
      </w:r>
      <w:r>
        <w:t>HDO</w:t>
      </w:r>
      <w:r w:rsidRPr="00B57B36">
        <w:t xml:space="preserve"> </w:t>
      </w:r>
      <w:r>
        <w:t>Author information</w:t>
      </w:r>
      <w:r w:rsidRPr="00B57B36">
        <w:t>]</w:t>
      </w:r>
      <w:bookmarkStart w:id="1" w:name="_Hlk495475023"/>
    </w:p>
    <w:tbl>
      <w:tblPr>
        <w:tblStyle w:val="TableGrid"/>
        <w:tblW w:w="0" w:type="auto"/>
        <w:tblInd w:w="340" w:type="dxa"/>
        <w:tblBorders>
          <w:top w:val="single" w:sz="6" w:space="0" w:color="005CA6"/>
          <w:left w:val="none" w:sz="0" w:space="0" w:color="auto"/>
          <w:bottom w:val="single" w:sz="6" w:space="0" w:color="005CA6"/>
          <w:right w:val="none" w:sz="0" w:space="0" w:color="auto"/>
          <w:insideH w:val="single" w:sz="6" w:space="0" w:color="005CA6"/>
          <w:insideV w:val="single" w:sz="6" w:space="0" w:color="005CA6"/>
        </w:tblBorders>
        <w:tblLook w:val="04A0" w:firstRow="1" w:lastRow="0" w:firstColumn="1" w:lastColumn="0" w:noHBand="0" w:noVBand="1"/>
      </w:tblPr>
      <w:tblGrid>
        <w:gridCol w:w="2495"/>
        <w:gridCol w:w="284"/>
        <w:gridCol w:w="5668"/>
      </w:tblGrid>
      <w:tr w:rsidR="004C1999" w14:paraId="13FFEA4A" w14:textId="77777777" w:rsidTr="002C1101">
        <w:tc>
          <w:tcPr>
            <w:tcW w:w="2495" w:type="dxa"/>
            <w:tcBorders>
              <w:top w:val="single" w:sz="6" w:space="0" w:color="000000" w:themeColor="text1"/>
              <w:bottom w:val="single" w:sz="6" w:space="0" w:color="000000" w:themeColor="text1"/>
              <w:right w:val="nil"/>
            </w:tcBorders>
            <w:vAlign w:val="center"/>
          </w:tcPr>
          <w:p w14:paraId="555843AD" w14:textId="77777777" w:rsidR="004C1999" w:rsidRPr="000708AA" w:rsidRDefault="004C1999" w:rsidP="002C1101">
            <w:pPr>
              <w:pStyle w:val="HDOBodytext"/>
              <w:rPr>
                <w:b/>
                <w:bCs/>
              </w:rPr>
            </w:pPr>
            <w:r w:rsidRPr="000708AA">
              <w:rPr>
                <w:b/>
                <w:bCs/>
              </w:rPr>
              <w:t>ARTICLE INFORMATION</w:t>
            </w:r>
          </w:p>
        </w:tc>
        <w:tc>
          <w:tcPr>
            <w:tcW w:w="284" w:type="dxa"/>
            <w:tcBorders>
              <w:top w:val="nil"/>
              <w:left w:val="nil"/>
              <w:bottom w:val="nil"/>
              <w:right w:val="nil"/>
            </w:tcBorders>
            <w:vAlign w:val="center"/>
          </w:tcPr>
          <w:p w14:paraId="36292721" w14:textId="77777777" w:rsidR="004C1999" w:rsidRPr="000708AA" w:rsidRDefault="004C1999" w:rsidP="002C1101">
            <w:pPr>
              <w:pStyle w:val="STRList1"/>
              <w:rPr>
                <w:b/>
                <w:bCs/>
              </w:rPr>
            </w:pPr>
          </w:p>
        </w:tc>
        <w:tc>
          <w:tcPr>
            <w:tcW w:w="5668" w:type="dxa"/>
            <w:tcBorders>
              <w:top w:val="single" w:sz="6" w:space="0" w:color="auto"/>
              <w:left w:val="nil"/>
              <w:bottom w:val="single" w:sz="6" w:space="0" w:color="auto"/>
            </w:tcBorders>
            <w:vAlign w:val="center"/>
          </w:tcPr>
          <w:p w14:paraId="63CEEA50" w14:textId="77777777" w:rsidR="004C1999" w:rsidRPr="000708AA" w:rsidRDefault="004C1999" w:rsidP="002C1101">
            <w:pPr>
              <w:pStyle w:val="HDOBodytext"/>
              <w:rPr>
                <w:b/>
                <w:bCs/>
              </w:rPr>
            </w:pPr>
            <w:r w:rsidRPr="000708AA">
              <w:rPr>
                <w:b/>
                <w:bCs/>
              </w:rPr>
              <w:t>ABSTRACT</w:t>
            </w:r>
          </w:p>
        </w:tc>
      </w:tr>
      <w:tr w:rsidR="004C1999" w14:paraId="75300927" w14:textId="77777777" w:rsidTr="002C1101">
        <w:tc>
          <w:tcPr>
            <w:tcW w:w="2495" w:type="dxa"/>
            <w:tcBorders>
              <w:top w:val="single" w:sz="6" w:space="0" w:color="000000" w:themeColor="text1"/>
              <w:bottom w:val="nil"/>
              <w:right w:val="nil"/>
            </w:tcBorders>
          </w:tcPr>
          <w:p w14:paraId="5BCBC996" w14:textId="77777777" w:rsidR="004C1999" w:rsidRPr="000708AA" w:rsidRDefault="004C1999" w:rsidP="002C1101">
            <w:pPr>
              <w:pStyle w:val="HDOBodytext"/>
              <w:rPr>
                <w:b/>
                <w:bCs/>
                <w:color w:val="005CA6"/>
                <w:sz w:val="16"/>
              </w:rPr>
            </w:pPr>
            <w:r w:rsidRPr="001F4D0C">
              <w:t>Category:</w:t>
            </w:r>
          </w:p>
        </w:tc>
        <w:tc>
          <w:tcPr>
            <w:tcW w:w="284" w:type="dxa"/>
            <w:tcBorders>
              <w:top w:val="nil"/>
              <w:left w:val="nil"/>
              <w:bottom w:val="nil"/>
              <w:right w:val="nil"/>
            </w:tcBorders>
          </w:tcPr>
          <w:p w14:paraId="34015BE1" w14:textId="77777777" w:rsidR="004C1999" w:rsidRDefault="004C1999" w:rsidP="002C1101">
            <w:pPr>
              <w:pStyle w:val="STRList1"/>
            </w:pPr>
          </w:p>
        </w:tc>
        <w:tc>
          <w:tcPr>
            <w:tcW w:w="5668" w:type="dxa"/>
            <w:vMerge w:val="restart"/>
            <w:tcBorders>
              <w:top w:val="single" w:sz="6" w:space="0" w:color="auto"/>
              <w:left w:val="nil"/>
            </w:tcBorders>
          </w:tcPr>
          <w:p w14:paraId="332E9F28" w14:textId="77777777" w:rsidR="004C1999" w:rsidRPr="000708AA" w:rsidRDefault="004C1999" w:rsidP="002C1101">
            <w:pPr>
              <w:pStyle w:val="HDOBodytext"/>
            </w:pPr>
            <w:r w:rsidRPr="000708AA">
              <w:t>A concise and factual abstract is required. The abstract should state</w:t>
            </w:r>
            <w:r>
              <w:t xml:space="preserve"> </w:t>
            </w:r>
            <w:r w:rsidRPr="000708AA">
              <w:t xml:space="preserve">briefly the purpose of the research, the principal results and major conclusions, and should not exceed 200 words. An abstract is often presented separately from the article, so it must be able to stand alone. The following template contains examples of paragraph styles and formatting. While browsing the template, the styles change in the Style drop down combo box (usually placed in the upper left corner of the MS Word 2003 window as part of the Formatting toolbar, activated with the menu command: Format &gt; Styles). The preferred display settings should be Show: "Available Styles" for clarity. Use the text in this template as a guideline on which style to select for specific text categories (Authors' names, keywords etc.). The guidelines and examples provided in this document can sometimes be modified to suit specific layouts. When deviating from the template, one should regard the article conformity </w:t>
            </w:r>
            <w:proofErr w:type="gramStart"/>
            <w:r w:rsidRPr="000708AA">
              <w:t>in regard to</w:t>
            </w:r>
            <w:proofErr w:type="gramEnd"/>
            <w:r w:rsidRPr="000708AA">
              <w:t xml:space="preserve"> the overall journal layout. Some layout changes could occur, compared to the submitted manuscript, when the final typeset is done. </w:t>
            </w:r>
          </w:p>
          <w:p w14:paraId="1E9C81E6" w14:textId="77777777" w:rsidR="004C1999" w:rsidRPr="00281A57" w:rsidRDefault="004C1999" w:rsidP="002C1101">
            <w:pPr>
              <w:pStyle w:val="HDOBodytext"/>
            </w:pPr>
            <w:r w:rsidRPr="000708AA">
              <w:t>Authors who are native Croatian speakers should provide both an English and Croatian version of their abstract. For other authors, the abstract will be translated to Croatian.</w:t>
            </w:r>
          </w:p>
        </w:tc>
      </w:tr>
      <w:tr w:rsidR="004C1999" w14:paraId="5354C894" w14:textId="77777777" w:rsidTr="002C1101">
        <w:tc>
          <w:tcPr>
            <w:tcW w:w="2495" w:type="dxa"/>
            <w:tcBorders>
              <w:top w:val="nil"/>
              <w:bottom w:val="nil"/>
              <w:right w:val="nil"/>
            </w:tcBorders>
          </w:tcPr>
          <w:p w14:paraId="4EDC0AA3" w14:textId="77777777" w:rsidR="004C1999" w:rsidRDefault="004C1999" w:rsidP="002C1101">
            <w:pPr>
              <w:pStyle w:val="HDOBodytext"/>
            </w:pPr>
            <w:r>
              <w:t>Select</w:t>
            </w:r>
          </w:p>
          <w:p w14:paraId="6A90F796" w14:textId="77777777" w:rsidR="004C1999" w:rsidRDefault="004C1999" w:rsidP="002C1101">
            <w:pPr>
              <w:pStyle w:val="HDOBodytext"/>
            </w:pPr>
          </w:p>
          <w:p w14:paraId="567736AB" w14:textId="77777777" w:rsidR="004C1999" w:rsidRPr="001F4D0C" w:rsidRDefault="004C1999" w:rsidP="002C1101">
            <w:pPr>
              <w:pStyle w:val="HDOBodytext"/>
            </w:pPr>
            <w:r w:rsidRPr="001F4D0C">
              <w:t>Keywords:</w:t>
            </w:r>
          </w:p>
          <w:p w14:paraId="36791DA8" w14:textId="77777777" w:rsidR="004C1999" w:rsidRDefault="004C1999" w:rsidP="002C1101">
            <w:pPr>
              <w:pStyle w:val="HDOBodytext"/>
            </w:pPr>
            <w:r>
              <w:t>Define 3-5 keywords.</w:t>
            </w:r>
          </w:p>
          <w:p w14:paraId="5F738035" w14:textId="77777777" w:rsidR="004C1999" w:rsidRPr="001F4D0C" w:rsidRDefault="004C1999" w:rsidP="002C1101">
            <w:pPr>
              <w:pStyle w:val="HDOBodytext"/>
            </w:pPr>
          </w:p>
        </w:tc>
        <w:tc>
          <w:tcPr>
            <w:tcW w:w="284" w:type="dxa"/>
            <w:tcBorders>
              <w:top w:val="nil"/>
              <w:left w:val="nil"/>
              <w:bottom w:val="nil"/>
              <w:right w:val="nil"/>
            </w:tcBorders>
          </w:tcPr>
          <w:p w14:paraId="6D0A6AB6" w14:textId="77777777" w:rsidR="004C1999" w:rsidRDefault="004C1999" w:rsidP="002C1101">
            <w:pPr>
              <w:pStyle w:val="STRList1"/>
            </w:pPr>
          </w:p>
        </w:tc>
        <w:tc>
          <w:tcPr>
            <w:tcW w:w="5668" w:type="dxa"/>
            <w:vMerge/>
            <w:tcBorders>
              <w:left w:val="nil"/>
              <w:bottom w:val="nil"/>
            </w:tcBorders>
          </w:tcPr>
          <w:p w14:paraId="43ACB2D1" w14:textId="77777777" w:rsidR="004C1999" w:rsidRDefault="004C1999" w:rsidP="002C1101">
            <w:pPr>
              <w:pStyle w:val="STRList1"/>
            </w:pPr>
          </w:p>
        </w:tc>
      </w:tr>
      <w:tr w:rsidR="004C1999" w14:paraId="36877EA4" w14:textId="77777777" w:rsidTr="002C1101">
        <w:trPr>
          <w:trHeight w:val="3017"/>
        </w:trPr>
        <w:tc>
          <w:tcPr>
            <w:tcW w:w="2495" w:type="dxa"/>
            <w:tcBorders>
              <w:top w:val="nil"/>
              <w:bottom w:val="single" w:sz="6" w:space="0" w:color="000000" w:themeColor="text1"/>
              <w:right w:val="nil"/>
            </w:tcBorders>
          </w:tcPr>
          <w:p w14:paraId="769FA8A2" w14:textId="77777777" w:rsidR="004C1999" w:rsidRDefault="004C1999" w:rsidP="002C1101">
            <w:pPr>
              <w:pStyle w:val="HDOBodytext"/>
              <w:rPr>
                <w:color w:val="005CA6"/>
              </w:rPr>
            </w:pPr>
            <w:r>
              <w:t xml:space="preserve">License: </w:t>
            </w:r>
            <w:r w:rsidRPr="001F4D0C">
              <w:t>CC BY-NC-SA 4.0.</w:t>
            </w:r>
          </w:p>
        </w:tc>
        <w:tc>
          <w:tcPr>
            <w:tcW w:w="284" w:type="dxa"/>
            <w:tcBorders>
              <w:top w:val="nil"/>
              <w:left w:val="nil"/>
              <w:bottom w:val="nil"/>
              <w:right w:val="nil"/>
            </w:tcBorders>
          </w:tcPr>
          <w:p w14:paraId="66154B01" w14:textId="77777777" w:rsidR="004C1999" w:rsidRDefault="004C1999" w:rsidP="002C1101">
            <w:pPr>
              <w:pStyle w:val="STRList1"/>
            </w:pPr>
          </w:p>
        </w:tc>
        <w:tc>
          <w:tcPr>
            <w:tcW w:w="5668" w:type="dxa"/>
            <w:vMerge/>
            <w:tcBorders>
              <w:top w:val="nil"/>
              <w:left w:val="nil"/>
              <w:bottom w:val="single" w:sz="6" w:space="0" w:color="auto"/>
            </w:tcBorders>
          </w:tcPr>
          <w:p w14:paraId="59EB64D1" w14:textId="77777777" w:rsidR="004C1999" w:rsidRDefault="004C1999" w:rsidP="002C1101">
            <w:pPr>
              <w:pStyle w:val="STRList1"/>
            </w:pPr>
          </w:p>
        </w:tc>
      </w:tr>
      <w:bookmarkEnd w:id="1"/>
    </w:tbl>
    <w:p w14:paraId="071235D2" w14:textId="77777777" w:rsidR="004C1999" w:rsidRDefault="004C1999" w:rsidP="004C1999">
      <w:pPr>
        <w:pStyle w:val="HDOBodytext"/>
      </w:pPr>
    </w:p>
    <w:tbl>
      <w:tblPr>
        <w:tblStyle w:val="TableGrid"/>
        <w:tblW w:w="0" w:type="auto"/>
        <w:tblInd w:w="340" w:type="dxa"/>
        <w:tblBorders>
          <w:top w:val="single" w:sz="6" w:space="0" w:color="005CA6"/>
          <w:left w:val="none" w:sz="0" w:space="0" w:color="auto"/>
          <w:bottom w:val="single" w:sz="6" w:space="0" w:color="005CA6"/>
          <w:right w:val="none" w:sz="0" w:space="0" w:color="auto"/>
          <w:insideH w:val="single" w:sz="6" w:space="0" w:color="005CA6"/>
          <w:insideV w:val="single" w:sz="6" w:space="0" w:color="005CA6"/>
        </w:tblBorders>
        <w:tblLook w:val="04A0" w:firstRow="1" w:lastRow="0" w:firstColumn="1" w:lastColumn="0" w:noHBand="0" w:noVBand="1"/>
      </w:tblPr>
      <w:tblGrid>
        <w:gridCol w:w="2495"/>
        <w:gridCol w:w="284"/>
        <w:gridCol w:w="5668"/>
      </w:tblGrid>
      <w:tr w:rsidR="004C1999" w14:paraId="37DB41DD" w14:textId="77777777" w:rsidTr="002C1101">
        <w:tc>
          <w:tcPr>
            <w:tcW w:w="2495" w:type="dxa"/>
            <w:tcBorders>
              <w:top w:val="single" w:sz="6" w:space="0" w:color="000000" w:themeColor="text1"/>
              <w:bottom w:val="single" w:sz="6" w:space="0" w:color="000000" w:themeColor="text1"/>
              <w:right w:val="nil"/>
            </w:tcBorders>
            <w:vAlign w:val="center"/>
          </w:tcPr>
          <w:p w14:paraId="60A75D67" w14:textId="77777777" w:rsidR="004C1999" w:rsidRPr="000708AA" w:rsidRDefault="004C1999" w:rsidP="002C1101">
            <w:pPr>
              <w:pStyle w:val="HDOBodytext"/>
              <w:rPr>
                <w:b/>
                <w:bCs/>
              </w:rPr>
            </w:pPr>
            <w:r w:rsidRPr="000708AA">
              <w:rPr>
                <w:b/>
                <w:bCs/>
              </w:rPr>
              <w:t>INFORMACIJE O ČLANKU</w:t>
            </w:r>
          </w:p>
        </w:tc>
        <w:tc>
          <w:tcPr>
            <w:tcW w:w="284" w:type="dxa"/>
            <w:tcBorders>
              <w:top w:val="nil"/>
              <w:left w:val="nil"/>
              <w:bottom w:val="nil"/>
              <w:right w:val="nil"/>
            </w:tcBorders>
            <w:vAlign w:val="center"/>
          </w:tcPr>
          <w:p w14:paraId="0FB72764" w14:textId="77777777" w:rsidR="004C1999" w:rsidRPr="000708AA" w:rsidRDefault="004C1999" w:rsidP="002C1101">
            <w:pPr>
              <w:pStyle w:val="STRList1"/>
              <w:rPr>
                <w:b/>
                <w:bCs/>
              </w:rPr>
            </w:pPr>
          </w:p>
        </w:tc>
        <w:tc>
          <w:tcPr>
            <w:tcW w:w="5668" w:type="dxa"/>
            <w:tcBorders>
              <w:top w:val="single" w:sz="6" w:space="0" w:color="000000" w:themeColor="text1"/>
              <w:left w:val="nil"/>
              <w:bottom w:val="single" w:sz="6" w:space="0" w:color="000000" w:themeColor="text1"/>
            </w:tcBorders>
            <w:vAlign w:val="center"/>
          </w:tcPr>
          <w:p w14:paraId="006EDB2F" w14:textId="77777777" w:rsidR="004C1999" w:rsidRPr="000708AA" w:rsidRDefault="004C1999" w:rsidP="002C1101">
            <w:pPr>
              <w:pStyle w:val="HDOBodytext"/>
              <w:rPr>
                <w:b/>
                <w:bCs/>
              </w:rPr>
            </w:pPr>
            <w:r w:rsidRPr="000708AA">
              <w:rPr>
                <w:b/>
                <w:bCs/>
              </w:rPr>
              <w:t>SAŽ</w:t>
            </w:r>
            <w:r>
              <w:rPr>
                <w:b/>
                <w:bCs/>
              </w:rPr>
              <w:t>E</w:t>
            </w:r>
            <w:r w:rsidRPr="000708AA">
              <w:rPr>
                <w:b/>
                <w:bCs/>
              </w:rPr>
              <w:t>TAK</w:t>
            </w:r>
          </w:p>
        </w:tc>
      </w:tr>
      <w:tr w:rsidR="004C1999" w14:paraId="0C2E5865" w14:textId="77777777" w:rsidTr="002C1101">
        <w:tc>
          <w:tcPr>
            <w:tcW w:w="2495" w:type="dxa"/>
            <w:tcBorders>
              <w:top w:val="single" w:sz="6" w:space="0" w:color="000000" w:themeColor="text1"/>
              <w:bottom w:val="nil"/>
              <w:right w:val="nil"/>
            </w:tcBorders>
          </w:tcPr>
          <w:p w14:paraId="717A8011" w14:textId="77777777" w:rsidR="004C1999" w:rsidRPr="00BB752F" w:rsidRDefault="004C1999" w:rsidP="002C1101">
            <w:pPr>
              <w:pStyle w:val="HDOBodytext"/>
              <w:rPr>
                <w:b/>
                <w:bCs/>
                <w:color w:val="005CA6"/>
                <w:sz w:val="16"/>
              </w:rPr>
            </w:pPr>
            <w:proofErr w:type="spellStart"/>
            <w:r>
              <w:t>Kategorija</w:t>
            </w:r>
            <w:proofErr w:type="spellEnd"/>
            <w:r w:rsidRPr="001F4D0C">
              <w:t>:</w:t>
            </w:r>
          </w:p>
          <w:p w14:paraId="03900E1B" w14:textId="77777777" w:rsidR="004C1999" w:rsidRPr="001F4D0C" w:rsidRDefault="004C1999" w:rsidP="002C1101">
            <w:pPr>
              <w:pStyle w:val="HDOBodytext"/>
            </w:pPr>
            <w:proofErr w:type="spellStart"/>
            <w:r>
              <w:t>Odaberi</w:t>
            </w:r>
            <w:proofErr w:type="spellEnd"/>
          </w:p>
        </w:tc>
        <w:tc>
          <w:tcPr>
            <w:tcW w:w="284" w:type="dxa"/>
            <w:tcBorders>
              <w:top w:val="nil"/>
              <w:left w:val="nil"/>
              <w:bottom w:val="nil"/>
              <w:right w:val="nil"/>
            </w:tcBorders>
          </w:tcPr>
          <w:p w14:paraId="4879D416" w14:textId="77777777" w:rsidR="004C1999" w:rsidRDefault="004C1999" w:rsidP="002C1101">
            <w:pPr>
              <w:pStyle w:val="HDOBodytext"/>
            </w:pPr>
          </w:p>
        </w:tc>
        <w:tc>
          <w:tcPr>
            <w:tcW w:w="5668" w:type="dxa"/>
            <w:vMerge w:val="restart"/>
            <w:tcBorders>
              <w:top w:val="single" w:sz="6" w:space="0" w:color="000000" w:themeColor="text1"/>
              <w:left w:val="nil"/>
              <w:bottom w:val="single" w:sz="6" w:space="0" w:color="000000" w:themeColor="text1"/>
            </w:tcBorders>
          </w:tcPr>
          <w:p w14:paraId="04CA2544" w14:textId="77777777" w:rsidR="004C1999" w:rsidRDefault="004C1999" w:rsidP="002C1101">
            <w:pPr>
              <w:pStyle w:val="HDOBodytext"/>
              <w:rPr>
                <w:lang w:val="hr-HR"/>
              </w:rPr>
            </w:pPr>
            <w:proofErr w:type="spellStart"/>
            <w:r>
              <w:t>Potreban</w:t>
            </w:r>
            <w:proofErr w:type="spellEnd"/>
            <w:r>
              <w:t xml:space="preserve"> je </w:t>
            </w:r>
            <w:proofErr w:type="spellStart"/>
            <w:r>
              <w:t>sažet</w:t>
            </w:r>
            <w:proofErr w:type="spellEnd"/>
            <w:r>
              <w:t xml:space="preserve"> </w:t>
            </w:r>
            <w:proofErr w:type="spellStart"/>
            <w:r>
              <w:t>i</w:t>
            </w:r>
            <w:proofErr w:type="spellEnd"/>
            <w:r>
              <w:t xml:space="preserve"> </w:t>
            </w:r>
            <w:proofErr w:type="spellStart"/>
            <w:r>
              <w:t>činjenični</w:t>
            </w:r>
            <w:proofErr w:type="spellEnd"/>
            <w:r>
              <w:t xml:space="preserve"> </w:t>
            </w:r>
            <w:proofErr w:type="spellStart"/>
            <w:r>
              <w:t>sažetak</w:t>
            </w:r>
            <w:proofErr w:type="spellEnd"/>
            <w:r>
              <w:t xml:space="preserve">. </w:t>
            </w:r>
            <w:proofErr w:type="spellStart"/>
            <w:r>
              <w:t>Sažetak</w:t>
            </w:r>
            <w:proofErr w:type="spellEnd"/>
            <w:r>
              <w:t xml:space="preserve"> </w:t>
            </w:r>
            <w:proofErr w:type="spellStart"/>
            <w:r>
              <w:t>treba</w:t>
            </w:r>
            <w:proofErr w:type="spellEnd"/>
            <w:r>
              <w:t xml:space="preserve"> </w:t>
            </w:r>
            <w:proofErr w:type="spellStart"/>
            <w:r>
              <w:t>ukratko</w:t>
            </w:r>
            <w:proofErr w:type="spellEnd"/>
            <w:r>
              <w:t xml:space="preserve"> </w:t>
            </w:r>
            <w:proofErr w:type="spellStart"/>
            <w:r>
              <w:t>navesti</w:t>
            </w:r>
            <w:proofErr w:type="spellEnd"/>
            <w:r>
              <w:t xml:space="preserve"> </w:t>
            </w:r>
            <w:proofErr w:type="spellStart"/>
            <w:r>
              <w:t>svrhu</w:t>
            </w:r>
            <w:proofErr w:type="spellEnd"/>
            <w:r>
              <w:t xml:space="preserve"> </w:t>
            </w:r>
            <w:proofErr w:type="spellStart"/>
            <w:r>
              <w:t>istraživanja</w:t>
            </w:r>
            <w:proofErr w:type="spellEnd"/>
            <w:r>
              <w:t xml:space="preserve">, </w:t>
            </w:r>
            <w:proofErr w:type="spellStart"/>
            <w:r>
              <w:t>glavne</w:t>
            </w:r>
            <w:proofErr w:type="spellEnd"/>
            <w:r>
              <w:t xml:space="preserve"> </w:t>
            </w:r>
            <w:proofErr w:type="spellStart"/>
            <w:r>
              <w:t>rezultate</w:t>
            </w:r>
            <w:proofErr w:type="spellEnd"/>
            <w:r>
              <w:t xml:space="preserve"> </w:t>
            </w:r>
            <w:proofErr w:type="spellStart"/>
            <w:r>
              <w:t>i</w:t>
            </w:r>
            <w:proofErr w:type="spellEnd"/>
            <w:r>
              <w:t xml:space="preserve"> </w:t>
            </w:r>
            <w:proofErr w:type="spellStart"/>
            <w:r>
              <w:t>glavne</w:t>
            </w:r>
            <w:proofErr w:type="spellEnd"/>
            <w:r>
              <w:t xml:space="preserve"> </w:t>
            </w:r>
            <w:proofErr w:type="spellStart"/>
            <w:r>
              <w:t>zaključke</w:t>
            </w:r>
            <w:proofErr w:type="spellEnd"/>
            <w:r>
              <w:t xml:space="preserve">, a </w:t>
            </w:r>
            <w:proofErr w:type="spellStart"/>
            <w:r>
              <w:t>ne</w:t>
            </w:r>
            <w:proofErr w:type="spellEnd"/>
            <w:r>
              <w:t xml:space="preserve"> </w:t>
            </w:r>
            <w:proofErr w:type="spellStart"/>
            <w:r>
              <w:t>smije</w:t>
            </w:r>
            <w:proofErr w:type="spellEnd"/>
            <w:r>
              <w:t xml:space="preserve"> </w:t>
            </w:r>
            <w:proofErr w:type="spellStart"/>
            <w:r>
              <w:t>biti</w:t>
            </w:r>
            <w:proofErr w:type="spellEnd"/>
            <w:r>
              <w:t xml:space="preserve"> </w:t>
            </w:r>
            <w:proofErr w:type="spellStart"/>
            <w:r>
              <w:t>duži</w:t>
            </w:r>
            <w:proofErr w:type="spellEnd"/>
            <w:r>
              <w:t xml:space="preserve"> od 200 </w:t>
            </w:r>
            <w:proofErr w:type="spellStart"/>
            <w:r>
              <w:t>riječi</w:t>
            </w:r>
            <w:proofErr w:type="spellEnd"/>
            <w:r>
              <w:t xml:space="preserve">. </w:t>
            </w:r>
            <w:proofErr w:type="spellStart"/>
            <w:r>
              <w:t>Sažetak</w:t>
            </w:r>
            <w:proofErr w:type="spellEnd"/>
            <w:r>
              <w:t xml:space="preserve"> se </w:t>
            </w:r>
            <w:proofErr w:type="spellStart"/>
            <w:r>
              <w:t>često</w:t>
            </w:r>
            <w:proofErr w:type="spellEnd"/>
            <w:r>
              <w:t xml:space="preserve"> </w:t>
            </w:r>
            <w:proofErr w:type="spellStart"/>
            <w:r>
              <w:t>predstavlja</w:t>
            </w:r>
            <w:proofErr w:type="spellEnd"/>
            <w:r>
              <w:t xml:space="preserve"> </w:t>
            </w:r>
            <w:proofErr w:type="spellStart"/>
            <w:r>
              <w:t>odvojeno</w:t>
            </w:r>
            <w:proofErr w:type="spellEnd"/>
            <w:r>
              <w:t xml:space="preserve"> </w:t>
            </w:r>
            <w:proofErr w:type="spellStart"/>
            <w:r>
              <w:t>od</w:t>
            </w:r>
            <w:proofErr w:type="spellEnd"/>
            <w:r>
              <w:t xml:space="preserve"> </w:t>
            </w:r>
            <w:proofErr w:type="spellStart"/>
            <w:r>
              <w:t>članka</w:t>
            </w:r>
            <w:proofErr w:type="spellEnd"/>
            <w:r>
              <w:t xml:space="preserve">, </w:t>
            </w:r>
            <w:proofErr w:type="spellStart"/>
            <w:r>
              <w:t>tako</w:t>
            </w:r>
            <w:proofErr w:type="spellEnd"/>
            <w:r>
              <w:t xml:space="preserve"> da mora </w:t>
            </w:r>
            <w:proofErr w:type="spellStart"/>
            <w:r>
              <w:t>biti</w:t>
            </w:r>
            <w:proofErr w:type="spellEnd"/>
            <w:r>
              <w:t xml:space="preserve"> </w:t>
            </w:r>
            <w:proofErr w:type="spellStart"/>
            <w:r>
              <w:t>samostalan</w:t>
            </w:r>
            <w:proofErr w:type="spellEnd"/>
            <w:r w:rsidRPr="001F4D0C">
              <w:t>.</w:t>
            </w:r>
            <w:r>
              <w:t xml:space="preserve"> </w:t>
            </w:r>
            <w:r w:rsidRPr="00463ACD">
              <w:rPr>
                <w:lang w:val="hr-HR"/>
              </w:rPr>
              <w:t xml:space="preserve">Ovaj predložak sadržava primjere stilova odlomaka i formatiranja teksta. Za MS Word 2003 su dostupni preko naredbe </w:t>
            </w:r>
            <w:r w:rsidRPr="00463ACD">
              <w:rPr>
                <w:i/>
                <w:lang w:val="hr-HR"/>
              </w:rPr>
              <w:t>Format&gt;Styles</w:t>
            </w:r>
            <w:r w:rsidRPr="00463ACD">
              <w:rPr>
                <w:lang w:val="hr-HR"/>
              </w:rPr>
              <w:t xml:space="preserve"> i pojave se u kombiniranom panelu </w:t>
            </w:r>
            <w:r w:rsidRPr="00463ACD">
              <w:rPr>
                <w:i/>
                <w:lang w:val="hr-HR"/>
              </w:rPr>
              <w:t>Styles and Formatting</w:t>
            </w:r>
            <w:r w:rsidRPr="00463ACD">
              <w:rPr>
                <w:lang w:val="hr-HR"/>
              </w:rPr>
              <w:t xml:space="preserve"> koji je obično u desnom dijelu MS Word prozora. Poželjno je prikaz ("Show") postaviti na "Available Styles" radi preglednosti. Koristite tekst u ovom predlošku kao primjer odabira stilova za pojedine kategorije teksta (imena autora, ključne riječi i sl.). Smjernice i primjeri koji se nalaze u ovom dokumentu se ponekad mogu prilagoditi kako bi odgovarali specifičnim prijelomima. Kada se odstupa od predloška, treba se uzeti u obzir podudarnost u članku sa cjelokupnim prijelomom časopisa. Neke se promjene u prijelomu mogu pojaviti, usporedbom sa predanim rukopisom, pri završnom slogu i prijelomu.</w:t>
            </w:r>
          </w:p>
          <w:p w14:paraId="5A0449F0" w14:textId="77777777" w:rsidR="004C1999" w:rsidRPr="00463ACD" w:rsidRDefault="004C1999" w:rsidP="002C1101">
            <w:pPr>
              <w:pStyle w:val="HDOBodytext"/>
              <w:rPr>
                <w:lang w:val="hr-HR"/>
              </w:rPr>
            </w:pPr>
            <w:r w:rsidRPr="00463ACD">
              <w:rPr>
                <w:lang w:val="hr-HR"/>
              </w:rPr>
              <w:t>Članci autora hrvatskog govornog područja trebaju sadržavati sažetak na engleskom i hrvatskom jeziku. Za autore drugih govornih područja tekst sadržaja će biti preveden.</w:t>
            </w:r>
          </w:p>
          <w:p w14:paraId="71956AC7" w14:textId="77777777" w:rsidR="004C1999" w:rsidRPr="00281A57" w:rsidRDefault="004C1999" w:rsidP="002C1101">
            <w:pPr>
              <w:pStyle w:val="HDOBodytext"/>
            </w:pPr>
          </w:p>
        </w:tc>
      </w:tr>
      <w:tr w:rsidR="004C1999" w14:paraId="76942CFA" w14:textId="77777777" w:rsidTr="002C1101">
        <w:tc>
          <w:tcPr>
            <w:tcW w:w="2495" w:type="dxa"/>
            <w:tcBorders>
              <w:top w:val="nil"/>
              <w:bottom w:val="nil"/>
              <w:right w:val="nil"/>
            </w:tcBorders>
          </w:tcPr>
          <w:p w14:paraId="6901D728" w14:textId="77777777" w:rsidR="004C1999" w:rsidRDefault="004C1999" w:rsidP="002C1101">
            <w:pPr>
              <w:pStyle w:val="HDOBodytext"/>
            </w:pPr>
          </w:p>
          <w:p w14:paraId="06A809C7" w14:textId="77777777" w:rsidR="004C1999" w:rsidRPr="001F4D0C" w:rsidRDefault="004C1999" w:rsidP="002C1101">
            <w:pPr>
              <w:pStyle w:val="HDOBodytext"/>
            </w:pPr>
            <w:proofErr w:type="spellStart"/>
            <w:r>
              <w:t>Ključne</w:t>
            </w:r>
            <w:proofErr w:type="spellEnd"/>
            <w:r>
              <w:t xml:space="preserve"> </w:t>
            </w:r>
            <w:proofErr w:type="spellStart"/>
            <w:r>
              <w:t>riječi</w:t>
            </w:r>
            <w:proofErr w:type="spellEnd"/>
            <w:r>
              <w:t>:</w:t>
            </w:r>
          </w:p>
          <w:p w14:paraId="778BCE83" w14:textId="77777777" w:rsidR="004C1999" w:rsidRDefault="004C1999" w:rsidP="002C1101">
            <w:pPr>
              <w:pStyle w:val="HDOBodytext"/>
            </w:pPr>
            <w:proofErr w:type="spellStart"/>
            <w:r>
              <w:t>Definirajte</w:t>
            </w:r>
            <w:proofErr w:type="spellEnd"/>
            <w:r>
              <w:t xml:space="preserve"> 3-5 </w:t>
            </w:r>
            <w:proofErr w:type="spellStart"/>
            <w:r>
              <w:t>ključnih</w:t>
            </w:r>
            <w:proofErr w:type="spellEnd"/>
            <w:r>
              <w:t xml:space="preserve"> </w:t>
            </w:r>
            <w:proofErr w:type="spellStart"/>
            <w:r>
              <w:t>riječi</w:t>
            </w:r>
            <w:proofErr w:type="spellEnd"/>
            <w:r>
              <w:t>.</w:t>
            </w:r>
          </w:p>
          <w:p w14:paraId="497E72C6" w14:textId="77777777" w:rsidR="004C1999" w:rsidRPr="001F4D0C" w:rsidRDefault="004C1999" w:rsidP="002C1101">
            <w:pPr>
              <w:pStyle w:val="HDOBodytext"/>
            </w:pPr>
          </w:p>
        </w:tc>
        <w:tc>
          <w:tcPr>
            <w:tcW w:w="284" w:type="dxa"/>
            <w:tcBorders>
              <w:top w:val="nil"/>
              <w:left w:val="nil"/>
              <w:bottom w:val="nil"/>
              <w:right w:val="nil"/>
            </w:tcBorders>
          </w:tcPr>
          <w:p w14:paraId="1305E116" w14:textId="77777777" w:rsidR="004C1999" w:rsidRDefault="004C1999" w:rsidP="002C1101">
            <w:pPr>
              <w:pStyle w:val="HDOBodytext"/>
            </w:pPr>
          </w:p>
        </w:tc>
        <w:tc>
          <w:tcPr>
            <w:tcW w:w="5668" w:type="dxa"/>
            <w:vMerge/>
            <w:tcBorders>
              <w:left w:val="nil"/>
              <w:bottom w:val="single" w:sz="6" w:space="0" w:color="000000" w:themeColor="text1"/>
            </w:tcBorders>
          </w:tcPr>
          <w:p w14:paraId="6398C396" w14:textId="77777777" w:rsidR="004C1999" w:rsidRDefault="004C1999" w:rsidP="002C1101">
            <w:pPr>
              <w:pStyle w:val="HDOBodytext"/>
            </w:pPr>
          </w:p>
        </w:tc>
      </w:tr>
      <w:tr w:rsidR="004C1999" w14:paraId="2BAD6436" w14:textId="77777777" w:rsidTr="002C1101">
        <w:tc>
          <w:tcPr>
            <w:tcW w:w="2495" w:type="dxa"/>
            <w:tcBorders>
              <w:top w:val="nil"/>
              <w:bottom w:val="single" w:sz="6" w:space="0" w:color="000000" w:themeColor="text1"/>
              <w:right w:val="nil"/>
            </w:tcBorders>
          </w:tcPr>
          <w:p w14:paraId="2D8E6AB5" w14:textId="77777777" w:rsidR="004C1999" w:rsidRDefault="004C1999" w:rsidP="002C1101">
            <w:pPr>
              <w:pStyle w:val="HDOBodytext"/>
              <w:rPr>
                <w:color w:val="005CA6"/>
              </w:rPr>
            </w:pPr>
            <w:proofErr w:type="spellStart"/>
            <w:r>
              <w:t>Licenca</w:t>
            </w:r>
            <w:proofErr w:type="spellEnd"/>
            <w:r>
              <w:t>:</w:t>
            </w:r>
            <w:r w:rsidRPr="001F4D0C">
              <w:t xml:space="preserve"> CC BY-NC-SA 4.0.</w:t>
            </w:r>
          </w:p>
        </w:tc>
        <w:tc>
          <w:tcPr>
            <w:tcW w:w="284" w:type="dxa"/>
            <w:tcBorders>
              <w:top w:val="nil"/>
              <w:left w:val="nil"/>
              <w:bottom w:val="nil"/>
              <w:right w:val="nil"/>
            </w:tcBorders>
          </w:tcPr>
          <w:p w14:paraId="4BA06D35" w14:textId="77777777" w:rsidR="004C1999" w:rsidRDefault="004C1999" w:rsidP="002C1101">
            <w:pPr>
              <w:pStyle w:val="HDOBodytext"/>
            </w:pPr>
          </w:p>
        </w:tc>
        <w:tc>
          <w:tcPr>
            <w:tcW w:w="5668" w:type="dxa"/>
            <w:vMerge/>
            <w:tcBorders>
              <w:top w:val="nil"/>
              <w:left w:val="nil"/>
              <w:bottom w:val="single" w:sz="6" w:space="0" w:color="000000" w:themeColor="text1"/>
            </w:tcBorders>
          </w:tcPr>
          <w:p w14:paraId="648A60B8" w14:textId="77777777" w:rsidR="004C1999" w:rsidRDefault="004C1999" w:rsidP="002C1101">
            <w:pPr>
              <w:pStyle w:val="HDOBodytext"/>
            </w:pPr>
          </w:p>
        </w:tc>
      </w:tr>
    </w:tbl>
    <w:p w14:paraId="35EA3EA4" w14:textId="77777777" w:rsidR="004C1999" w:rsidRDefault="004C1999" w:rsidP="004C1999">
      <w:pPr>
        <w:pStyle w:val="HDOBodytext"/>
      </w:pPr>
    </w:p>
    <w:tbl>
      <w:tblPr>
        <w:tblW w:w="8461" w:type="dxa"/>
        <w:jc w:val="center"/>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870"/>
        <w:gridCol w:w="3395"/>
        <w:gridCol w:w="950"/>
        <w:gridCol w:w="3246"/>
      </w:tblGrid>
      <w:tr w:rsidR="004C1999" w:rsidRPr="00463ACD" w14:paraId="79527C95" w14:textId="77777777" w:rsidTr="002C1101">
        <w:trPr>
          <w:cantSplit/>
          <w:tblHeader/>
          <w:jc w:val="center"/>
        </w:trPr>
        <w:tc>
          <w:tcPr>
            <w:tcW w:w="8461" w:type="dxa"/>
            <w:gridSpan w:val="4"/>
            <w:vAlign w:val="center"/>
          </w:tcPr>
          <w:p w14:paraId="7671D6F1" w14:textId="77777777" w:rsidR="004C1999" w:rsidRPr="00463ACD" w:rsidRDefault="004C1999" w:rsidP="002C1101">
            <w:pPr>
              <w:ind w:left="-43"/>
              <w:rPr>
                <w:b/>
                <w:u w:val="single"/>
                <w:lang w:val="en-US"/>
              </w:rPr>
            </w:pPr>
            <w:r w:rsidRPr="00463ACD">
              <w:rPr>
                <w:b/>
                <w:u w:val="single"/>
                <w:lang w:val="en-US"/>
              </w:rPr>
              <w:lastRenderedPageBreak/>
              <w:t>Symbols/</w:t>
            </w:r>
            <w:proofErr w:type="spellStart"/>
            <w:r w:rsidRPr="00463ACD">
              <w:rPr>
                <w:b/>
                <w:u w:val="single"/>
                <w:lang w:val="en-US"/>
              </w:rPr>
              <w:t>Oznake</w:t>
            </w:r>
            <w:proofErr w:type="spellEnd"/>
          </w:p>
          <w:p w14:paraId="084FD2B1" w14:textId="77777777" w:rsidR="004C1999" w:rsidRPr="00463ACD" w:rsidRDefault="004C1999" w:rsidP="002C1101">
            <w:pPr>
              <w:pStyle w:val="Header"/>
              <w:rPr>
                <w:sz w:val="20"/>
                <w:lang w:val="en-US"/>
              </w:rPr>
            </w:pPr>
          </w:p>
        </w:tc>
      </w:tr>
      <w:tr w:rsidR="004C1999" w:rsidRPr="00463ACD" w14:paraId="786BEA4A" w14:textId="77777777" w:rsidTr="002C1101">
        <w:trPr>
          <w:cantSplit/>
          <w:jc w:val="center"/>
        </w:trPr>
        <w:tc>
          <w:tcPr>
            <w:tcW w:w="870" w:type="dxa"/>
            <w:vAlign w:val="center"/>
          </w:tcPr>
          <w:p w14:paraId="6C824761" w14:textId="77777777" w:rsidR="004C1999" w:rsidRPr="00463ACD" w:rsidRDefault="004C1999" w:rsidP="002C1101">
            <w:pPr>
              <w:rPr>
                <w:i/>
                <w:szCs w:val="18"/>
                <w:lang w:val="en-US"/>
              </w:rPr>
            </w:pPr>
            <w:proofErr w:type="spellStart"/>
            <w:r w:rsidRPr="00463ACD">
              <w:rPr>
                <w:i/>
                <w:szCs w:val="18"/>
                <w:lang w:val="en-US"/>
              </w:rPr>
              <w:t>e</w:t>
            </w:r>
            <w:r w:rsidRPr="00463ACD">
              <w:rPr>
                <w:szCs w:val="18"/>
                <w:vertAlign w:val="subscript"/>
                <w:lang w:val="en-US"/>
              </w:rPr>
              <w:t>hyd</w:t>
            </w:r>
            <w:proofErr w:type="spellEnd"/>
          </w:p>
        </w:tc>
        <w:tc>
          <w:tcPr>
            <w:tcW w:w="3395" w:type="dxa"/>
            <w:vAlign w:val="center"/>
          </w:tcPr>
          <w:p w14:paraId="5CF939C4"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specific hydraulic energy, m</w:t>
            </w:r>
            <w:r w:rsidRPr="00463ACD">
              <w:rPr>
                <w:szCs w:val="18"/>
                <w:vertAlign w:val="superscript"/>
                <w:lang w:val="en-US"/>
              </w:rPr>
              <w:t>2</w:t>
            </w:r>
            <w:r w:rsidRPr="00463ACD">
              <w:rPr>
                <w:szCs w:val="18"/>
                <w:lang w:val="en-US"/>
              </w:rPr>
              <w:t>s</w:t>
            </w:r>
            <w:r w:rsidRPr="00463ACD">
              <w:rPr>
                <w:szCs w:val="18"/>
                <w:vertAlign w:val="superscript"/>
                <w:lang w:val="en-US"/>
              </w:rPr>
              <w:t>-2</w:t>
            </w:r>
          </w:p>
          <w:p w14:paraId="6029F2D6"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specifična</w:t>
            </w:r>
            <w:proofErr w:type="spellEnd"/>
            <w:r w:rsidRPr="00463ACD">
              <w:rPr>
                <w:szCs w:val="18"/>
                <w:lang w:val="en-US"/>
              </w:rPr>
              <w:t xml:space="preserve"> </w:t>
            </w:r>
            <w:proofErr w:type="spellStart"/>
            <w:r w:rsidRPr="00463ACD">
              <w:rPr>
                <w:szCs w:val="18"/>
                <w:lang w:val="en-US"/>
              </w:rPr>
              <w:t>hidraulička</w:t>
            </w:r>
            <w:proofErr w:type="spellEnd"/>
            <w:r w:rsidRPr="00463ACD">
              <w:rPr>
                <w:szCs w:val="18"/>
                <w:lang w:val="en-US"/>
              </w:rPr>
              <w:t xml:space="preserve"> </w:t>
            </w:r>
            <w:proofErr w:type="spellStart"/>
            <w:r w:rsidRPr="00463ACD">
              <w:rPr>
                <w:szCs w:val="18"/>
                <w:lang w:val="en-US"/>
              </w:rPr>
              <w:t>energija</w:t>
            </w:r>
            <w:proofErr w:type="spellEnd"/>
          </w:p>
        </w:tc>
        <w:tc>
          <w:tcPr>
            <w:tcW w:w="950" w:type="dxa"/>
            <w:vAlign w:val="center"/>
          </w:tcPr>
          <w:p w14:paraId="4455E564" w14:textId="77777777" w:rsidR="004C1999" w:rsidRPr="00463ACD" w:rsidRDefault="004C1999" w:rsidP="002C1101">
            <w:pPr>
              <w:rPr>
                <w:i/>
                <w:szCs w:val="18"/>
                <w:lang w:val="en-US"/>
              </w:rPr>
            </w:pPr>
            <w:r w:rsidRPr="00463ACD">
              <w:rPr>
                <w:i/>
                <w:szCs w:val="18"/>
                <w:lang w:val="en-US"/>
              </w:rPr>
              <w:t>μ</w:t>
            </w:r>
            <w:r w:rsidRPr="00463ACD" w:rsidDel="00AA27FE">
              <w:rPr>
                <w:i/>
                <w:szCs w:val="18"/>
                <w:lang w:val="en-US"/>
              </w:rPr>
              <w:t xml:space="preserve"> </w:t>
            </w:r>
          </w:p>
        </w:tc>
        <w:tc>
          <w:tcPr>
            <w:tcW w:w="3246" w:type="dxa"/>
            <w:vAlign w:val="center"/>
          </w:tcPr>
          <w:p w14:paraId="2E4E0B84"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dynamic viscosity, Pa s</w:t>
            </w:r>
          </w:p>
          <w:p w14:paraId="031C86CC"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dinamička</w:t>
            </w:r>
            <w:proofErr w:type="spellEnd"/>
            <w:r w:rsidRPr="00463ACD">
              <w:rPr>
                <w:szCs w:val="18"/>
                <w:lang w:val="en-US"/>
              </w:rPr>
              <w:t xml:space="preserve"> </w:t>
            </w:r>
            <w:proofErr w:type="spellStart"/>
            <w:r w:rsidRPr="00463ACD">
              <w:rPr>
                <w:szCs w:val="18"/>
                <w:lang w:val="en-US"/>
              </w:rPr>
              <w:t>viskoznost</w:t>
            </w:r>
            <w:proofErr w:type="spellEnd"/>
          </w:p>
        </w:tc>
      </w:tr>
      <w:tr w:rsidR="004C1999" w:rsidRPr="00463ACD" w14:paraId="1B672F6F" w14:textId="77777777" w:rsidTr="002C1101">
        <w:trPr>
          <w:cantSplit/>
          <w:jc w:val="center"/>
        </w:trPr>
        <w:tc>
          <w:tcPr>
            <w:tcW w:w="870" w:type="dxa"/>
            <w:vAlign w:val="center"/>
          </w:tcPr>
          <w:p w14:paraId="5F082334" w14:textId="77777777" w:rsidR="004C1999" w:rsidRPr="00463ACD" w:rsidRDefault="004C1999" w:rsidP="002C1101">
            <w:pPr>
              <w:rPr>
                <w:i/>
                <w:szCs w:val="18"/>
                <w:lang w:val="en-US"/>
              </w:rPr>
            </w:pPr>
            <w:r w:rsidRPr="00463ACD">
              <w:rPr>
                <w:i/>
                <w:szCs w:val="18"/>
                <w:lang w:val="en-US"/>
              </w:rPr>
              <w:t>g</w:t>
            </w:r>
          </w:p>
        </w:tc>
        <w:tc>
          <w:tcPr>
            <w:tcW w:w="3395" w:type="dxa"/>
            <w:vAlign w:val="center"/>
          </w:tcPr>
          <w:p w14:paraId="563B5848"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acceleration due to gravity, ms</w:t>
            </w:r>
            <w:r w:rsidRPr="00463ACD">
              <w:rPr>
                <w:szCs w:val="18"/>
                <w:vertAlign w:val="superscript"/>
                <w:lang w:val="en-US"/>
              </w:rPr>
              <w:t>-2</w:t>
            </w:r>
          </w:p>
          <w:p w14:paraId="3DB6AC8E"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gravitacija</w:t>
            </w:r>
            <w:proofErr w:type="spellEnd"/>
          </w:p>
        </w:tc>
        <w:tc>
          <w:tcPr>
            <w:tcW w:w="950" w:type="dxa"/>
            <w:vAlign w:val="center"/>
          </w:tcPr>
          <w:p w14:paraId="24069ABB" w14:textId="77777777" w:rsidR="004C1999" w:rsidRPr="00463ACD" w:rsidDel="00425499" w:rsidRDefault="004C1999" w:rsidP="002C1101">
            <w:pPr>
              <w:rPr>
                <w:i/>
                <w:szCs w:val="18"/>
                <w:lang w:val="en-US"/>
              </w:rPr>
            </w:pPr>
            <w:r w:rsidRPr="00463ACD">
              <w:rPr>
                <w:i/>
                <w:szCs w:val="18"/>
                <w:lang w:val="en-US"/>
              </w:rPr>
              <w:t>ρ</w:t>
            </w:r>
          </w:p>
        </w:tc>
        <w:tc>
          <w:tcPr>
            <w:tcW w:w="3246" w:type="dxa"/>
            <w:vAlign w:val="center"/>
          </w:tcPr>
          <w:p w14:paraId="2C6AB4ED"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density, kgm</w:t>
            </w:r>
            <w:r w:rsidRPr="00463ACD">
              <w:rPr>
                <w:szCs w:val="18"/>
                <w:vertAlign w:val="superscript"/>
                <w:lang w:val="en-US"/>
              </w:rPr>
              <w:t>-3</w:t>
            </w:r>
          </w:p>
          <w:p w14:paraId="14ABBC65" w14:textId="77777777" w:rsidR="004C1999" w:rsidRPr="00463ACD" w:rsidDel="00FB3440" w:rsidRDefault="004C1999" w:rsidP="002C1101">
            <w:pPr>
              <w:numPr>
                <w:ilvl w:val="0"/>
                <w:numId w:val="7"/>
              </w:numPr>
              <w:tabs>
                <w:tab w:val="clear" w:pos="7100"/>
              </w:tabs>
              <w:spacing w:line="288" w:lineRule="auto"/>
              <w:rPr>
                <w:szCs w:val="18"/>
                <w:lang w:val="en-US"/>
              </w:rPr>
            </w:pPr>
            <w:proofErr w:type="spellStart"/>
            <w:r w:rsidRPr="00463ACD">
              <w:rPr>
                <w:szCs w:val="18"/>
                <w:lang w:val="en-US"/>
              </w:rPr>
              <w:t>gustoća</w:t>
            </w:r>
            <w:proofErr w:type="spellEnd"/>
          </w:p>
        </w:tc>
      </w:tr>
      <w:tr w:rsidR="004C1999" w:rsidRPr="00463ACD" w14:paraId="4B4AAF31" w14:textId="77777777" w:rsidTr="002C1101">
        <w:trPr>
          <w:cantSplit/>
          <w:jc w:val="center"/>
        </w:trPr>
        <w:tc>
          <w:tcPr>
            <w:tcW w:w="870" w:type="dxa"/>
            <w:vAlign w:val="center"/>
          </w:tcPr>
          <w:p w14:paraId="60936667" w14:textId="77777777" w:rsidR="004C1999" w:rsidRPr="00463ACD" w:rsidRDefault="004C1999" w:rsidP="002C1101">
            <w:pPr>
              <w:rPr>
                <w:i/>
                <w:szCs w:val="18"/>
                <w:lang w:val="en-US"/>
              </w:rPr>
            </w:pPr>
            <w:proofErr w:type="spellStart"/>
            <w:r w:rsidRPr="00463ACD">
              <w:rPr>
                <w:i/>
                <w:szCs w:val="18"/>
                <w:lang w:val="en-US"/>
              </w:rPr>
              <w:t>H</w:t>
            </w:r>
            <w:r w:rsidRPr="00463ACD">
              <w:rPr>
                <w:szCs w:val="18"/>
                <w:vertAlign w:val="subscript"/>
                <w:lang w:val="en-US"/>
              </w:rPr>
              <w:t>loss</w:t>
            </w:r>
            <w:proofErr w:type="spellEnd"/>
          </w:p>
        </w:tc>
        <w:tc>
          <w:tcPr>
            <w:tcW w:w="3395" w:type="dxa"/>
            <w:vAlign w:val="center"/>
          </w:tcPr>
          <w:p w14:paraId="11CC5649"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hydraulic losses, m</w:t>
            </w:r>
          </w:p>
          <w:p w14:paraId="6716F254"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hidraulički</w:t>
            </w:r>
            <w:proofErr w:type="spellEnd"/>
            <w:r w:rsidRPr="00463ACD">
              <w:rPr>
                <w:szCs w:val="18"/>
                <w:lang w:val="en-US"/>
              </w:rPr>
              <w:t xml:space="preserve"> </w:t>
            </w:r>
            <w:proofErr w:type="spellStart"/>
            <w:r w:rsidRPr="00463ACD">
              <w:rPr>
                <w:szCs w:val="18"/>
                <w:lang w:val="en-US"/>
              </w:rPr>
              <w:t>gubici</w:t>
            </w:r>
            <w:proofErr w:type="spellEnd"/>
          </w:p>
        </w:tc>
        <w:tc>
          <w:tcPr>
            <w:tcW w:w="950" w:type="dxa"/>
            <w:vAlign w:val="center"/>
          </w:tcPr>
          <w:p w14:paraId="765B691D" w14:textId="77777777" w:rsidR="004C1999" w:rsidRPr="00463ACD" w:rsidRDefault="004C1999" w:rsidP="002C1101">
            <w:pPr>
              <w:rPr>
                <w:i/>
                <w:szCs w:val="18"/>
                <w:lang w:val="en-US"/>
              </w:rPr>
            </w:pPr>
            <w:r w:rsidRPr="00463ACD">
              <w:rPr>
                <w:i/>
                <w:szCs w:val="18"/>
                <w:lang w:val="en-US"/>
              </w:rPr>
              <w:t>φ</w:t>
            </w:r>
          </w:p>
        </w:tc>
        <w:tc>
          <w:tcPr>
            <w:tcW w:w="3246" w:type="dxa"/>
            <w:vAlign w:val="center"/>
          </w:tcPr>
          <w:p w14:paraId="2BDC6D41"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 xml:space="preserve">general </w:t>
            </w:r>
            <w:proofErr w:type="gramStart"/>
            <w:r w:rsidRPr="00463ACD">
              <w:rPr>
                <w:szCs w:val="18"/>
                <w:lang w:val="en-US"/>
              </w:rPr>
              <w:t>characteristic</w:t>
            </w:r>
            <w:proofErr w:type="gramEnd"/>
          </w:p>
          <w:p w14:paraId="425829DC"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općenita</w:t>
            </w:r>
            <w:proofErr w:type="spellEnd"/>
            <w:r w:rsidRPr="00463ACD">
              <w:rPr>
                <w:szCs w:val="18"/>
                <w:lang w:val="en-US"/>
              </w:rPr>
              <w:t xml:space="preserve"> </w:t>
            </w:r>
            <w:proofErr w:type="spellStart"/>
            <w:r w:rsidRPr="00463ACD">
              <w:rPr>
                <w:szCs w:val="18"/>
                <w:lang w:val="en-US"/>
              </w:rPr>
              <w:t>značajka</w:t>
            </w:r>
            <w:proofErr w:type="spellEnd"/>
          </w:p>
        </w:tc>
      </w:tr>
      <w:tr w:rsidR="004C1999" w:rsidRPr="00463ACD" w14:paraId="14C81F2C" w14:textId="77777777" w:rsidTr="002C1101">
        <w:trPr>
          <w:cantSplit/>
          <w:jc w:val="center"/>
        </w:trPr>
        <w:tc>
          <w:tcPr>
            <w:tcW w:w="870" w:type="dxa"/>
            <w:vAlign w:val="center"/>
          </w:tcPr>
          <w:p w14:paraId="0B2FD594" w14:textId="77777777" w:rsidR="004C1999" w:rsidRPr="00463ACD" w:rsidRDefault="004C1999" w:rsidP="002C1101">
            <w:pPr>
              <w:rPr>
                <w:i/>
                <w:szCs w:val="18"/>
                <w:lang w:val="en-US"/>
              </w:rPr>
            </w:pPr>
            <w:proofErr w:type="spellStart"/>
            <w:r w:rsidRPr="00463ACD">
              <w:rPr>
                <w:i/>
                <w:szCs w:val="18"/>
                <w:lang w:val="en-US"/>
              </w:rPr>
              <w:t>H</w:t>
            </w:r>
            <w:r w:rsidRPr="00463ACD">
              <w:rPr>
                <w:szCs w:val="18"/>
                <w:vertAlign w:val="subscript"/>
                <w:lang w:val="en-US"/>
              </w:rPr>
              <w:t>st</w:t>
            </w:r>
            <w:proofErr w:type="spellEnd"/>
          </w:p>
        </w:tc>
        <w:tc>
          <w:tcPr>
            <w:tcW w:w="3395" w:type="dxa"/>
            <w:vAlign w:val="center"/>
          </w:tcPr>
          <w:p w14:paraId="45213C06"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static head, m</w:t>
            </w:r>
          </w:p>
          <w:p w14:paraId="270880EE"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bruto</w:t>
            </w:r>
            <w:proofErr w:type="spellEnd"/>
            <w:r w:rsidRPr="00463ACD">
              <w:rPr>
                <w:szCs w:val="18"/>
                <w:lang w:val="en-US"/>
              </w:rPr>
              <w:t xml:space="preserve"> pad</w:t>
            </w:r>
          </w:p>
        </w:tc>
        <w:tc>
          <w:tcPr>
            <w:tcW w:w="950" w:type="dxa"/>
            <w:vAlign w:val="center"/>
          </w:tcPr>
          <w:p w14:paraId="0C4700A2" w14:textId="77777777" w:rsidR="004C1999" w:rsidRPr="00463ACD" w:rsidRDefault="004C1999" w:rsidP="002C1101">
            <w:pPr>
              <w:rPr>
                <w:i/>
                <w:szCs w:val="18"/>
                <w:lang w:val="en-US"/>
              </w:rPr>
            </w:pPr>
            <w:r w:rsidRPr="00463ACD">
              <w:rPr>
                <w:i/>
                <w:szCs w:val="18"/>
                <w:lang w:val="en-US"/>
              </w:rPr>
              <w:t>ω</w:t>
            </w:r>
          </w:p>
        </w:tc>
        <w:tc>
          <w:tcPr>
            <w:tcW w:w="3246" w:type="dxa"/>
            <w:vAlign w:val="center"/>
          </w:tcPr>
          <w:p w14:paraId="1AEFF5FC"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angular velocity, rad s</w:t>
            </w:r>
            <w:r w:rsidRPr="00463ACD">
              <w:rPr>
                <w:szCs w:val="18"/>
                <w:vertAlign w:val="superscript"/>
                <w:lang w:val="en-US"/>
              </w:rPr>
              <w:t>-1</w:t>
            </w:r>
          </w:p>
          <w:p w14:paraId="02BC81B1"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kutna</w:t>
            </w:r>
            <w:proofErr w:type="spellEnd"/>
            <w:r w:rsidRPr="00463ACD">
              <w:rPr>
                <w:szCs w:val="18"/>
                <w:lang w:val="en-US"/>
              </w:rPr>
              <w:t xml:space="preserve"> </w:t>
            </w:r>
            <w:proofErr w:type="spellStart"/>
            <w:r w:rsidRPr="00463ACD">
              <w:rPr>
                <w:szCs w:val="18"/>
                <w:lang w:val="en-US"/>
              </w:rPr>
              <w:t>brzina</w:t>
            </w:r>
            <w:proofErr w:type="spellEnd"/>
          </w:p>
        </w:tc>
      </w:tr>
      <w:tr w:rsidR="004C1999" w:rsidRPr="00463ACD" w14:paraId="7D4371B8" w14:textId="77777777" w:rsidTr="002C1101">
        <w:trPr>
          <w:cantSplit/>
          <w:jc w:val="center"/>
        </w:trPr>
        <w:tc>
          <w:tcPr>
            <w:tcW w:w="870" w:type="dxa"/>
            <w:vAlign w:val="center"/>
          </w:tcPr>
          <w:p w14:paraId="5C60937B" w14:textId="77777777" w:rsidR="004C1999" w:rsidRPr="00463ACD" w:rsidRDefault="004C1999" w:rsidP="002C1101">
            <w:pPr>
              <w:rPr>
                <w:i/>
                <w:szCs w:val="18"/>
                <w:lang w:val="en-US"/>
              </w:rPr>
            </w:pPr>
            <w:r w:rsidRPr="00463ACD">
              <w:rPr>
                <w:i/>
                <w:szCs w:val="18"/>
                <w:lang w:val="en-US"/>
              </w:rPr>
              <w:t>HKSM</w:t>
            </w:r>
          </w:p>
        </w:tc>
        <w:tc>
          <w:tcPr>
            <w:tcW w:w="3395" w:type="dxa"/>
            <w:vAlign w:val="center"/>
          </w:tcPr>
          <w:p w14:paraId="0006C4E2"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wicket gate servomotor position, %</w:t>
            </w:r>
          </w:p>
          <w:p w14:paraId="1EBBB47F"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 xml:space="preserve">hod </w:t>
            </w:r>
            <w:proofErr w:type="spellStart"/>
            <w:r w:rsidRPr="00463ACD">
              <w:rPr>
                <w:szCs w:val="18"/>
                <w:lang w:val="en-US"/>
              </w:rPr>
              <w:t>klipa</w:t>
            </w:r>
            <w:proofErr w:type="spellEnd"/>
            <w:r w:rsidRPr="00463ACD">
              <w:rPr>
                <w:szCs w:val="18"/>
                <w:lang w:val="en-US"/>
              </w:rPr>
              <w:t xml:space="preserve"> servo-</w:t>
            </w:r>
            <w:proofErr w:type="spellStart"/>
            <w:r w:rsidRPr="00463ACD">
              <w:rPr>
                <w:szCs w:val="18"/>
                <w:lang w:val="en-US"/>
              </w:rPr>
              <w:t>motora</w:t>
            </w:r>
            <w:proofErr w:type="spellEnd"/>
          </w:p>
        </w:tc>
        <w:tc>
          <w:tcPr>
            <w:tcW w:w="950" w:type="dxa"/>
            <w:vAlign w:val="center"/>
          </w:tcPr>
          <w:p w14:paraId="22082DED" w14:textId="77777777" w:rsidR="004C1999" w:rsidRPr="00463ACD" w:rsidRDefault="004C1999" w:rsidP="002C1101">
            <w:pPr>
              <w:rPr>
                <w:i/>
                <w:lang w:val="en-US"/>
              </w:rPr>
            </w:pPr>
          </w:p>
        </w:tc>
        <w:tc>
          <w:tcPr>
            <w:tcW w:w="3246" w:type="dxa"/>
            <w:vAlign w:val="center"/>
          </w:tcPr>
          <w:p w14:paraId="2ED6B0A5" w14:textId="77777777" w:rsidR="004C1999" w:rsidRPr="00463ACD" w:rsidRDefault="004C1999" w:rsidP="002C1101">
            <w:pPr>
              <w:ind w:left="-43"/>
              <w:rPr>
                <w:lang w:val="en-US"/>
              </w:rPr>
            </w:pPr>
          </w:p>
        </w:tc>
      </w:tr>
      <w:tr w:rsidR="004C1999" w:rsidRPr="00463ACD" w14:paraId="417D58EC" w14:textId="77777777" w:rsidTr="002C1101">
        <w:trPr>
          <w:cantSplit/>
          <w:jc w:val="center"/>
        </w:trPr>
        <w:tc>
          <w:tcPr>
            <w:tcW w:w="870" w:type="dxa"/>
            <w:vAlign w:val="center"/>
          </w:tcPr>
          <w:p w14:paraId="1F6EA07F" w14:textId="77777777" w:rsidR="004C1999" w:rsidRPr="00463ACD" w:rsidRDefault="004C1999" w:rsidP="002C1101">
            <w:pPr>
              <w:tabs>
                <w:tab w:val="center" w:pos="742"/>
              </w:tabs>
              <w:rPr>
                <w:i/>
                <w:szCs w:val="18"/>
                <w:lang w:val="en-US"/>
              </w:rPr>
            </w:pPr>
            <w:r w:rsidRPr="00463ACD">
              <w:rPr>
                <w:i/>
                <w:szCs w:val="18"/>
                <w:lang w:val="en-US"/>
              </w:rPr>
              <w:t>k</w:t>
            </w:r>
          </w:p>
        </w:tc>
        <w:tc>
          <w:tcPr>
            <w:tcW w:w="3395" w:type="dxa"/>
            <w:vAlign w:val="center"/>
          </w:tcPr>
          <w:p w14:paraId="720FFD54"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turbulent kinetic energy, m</w:t>
            </w:r>
            <w:r w:rsidRPr="00463ACD">
              <w:rPr>
                <w:szCs w:val="18"/>
                <w:vertAlign w:val="superscript"/>
                <w:lang w:val="en-US"/>
              </w:rPr>
              <w:t>2</w:t>
            </w:r>
            <w:r w:rsidRPr="00463ACD">
              <w:rPr>
                <w:szCs w:val="18"/>
                <w:lang w:val="en-US"/>
              </w:rPr>
              <w:t>s</w:t>
            </w:r>
            <w:r w:rsidRPr="00463ACD">
              <w:rPr>
                <w:szCs w:val="18"/>
                <w:vertAlign w:val="superscript"/>
                <w:lang w:val="en-US"/>
              </w:rPr>
              <w:t>-2</w:t>
            </w:r>
          </w:p>
          <w:p w14:paraId="6A766D82"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turbulentna</w:t>
            </w:r>
            <w:proofErr w:type="spellEnd"/>
            <w:r w:rsidRPr="00463ACD">
              <w:rPr>
                <w:szCs w:val="18"/>
                <w:lang w:val="en-US"/>
              </w:rPr>
              <w:t xml:space="preserve"> </w:t>
            </w:r>
            <w:proofErr w:type="spellStart"/>
            <w:r w:rsidRPr="00463ACD">
              <w:rPr>
                <w:szCs w:val="18"/>
                <w:lang w:val="en-US"/>
              </w:rPr>
              <w:t>kinetička</w:t>
            </w:r>
            <w:proofErr w:type="spellEnd"/>
            <w:r w:rsidRPr="00463ACD">
              <w:rPr>
                <w:szCs w:val="18"/>
                <w:lang w:val="en-US"/>
              </w:rPr>
              <w:t xml:space="preserve"> </w:t>
            </w:r>
            <w:proofErr w:type="spellStart"/>
            <w:r w:rsidRPr="00463ACD">
              <w:rPr>
                <w:szCs w:val="18"/>
                <w:lang w:val="en-US"/>
              </w:rPr>
              <w:t>energija</w:t>
            </w:r>
            <w:proofErr w:type="spellEnd"/>
          </w:p>
        </w:tc>
        <w:tc>
          <w:tcPr>
            <w:tcW w:w="950" w:type="dxa"/>
            <w:vAlign w:val="center"/>
          </w:tcPr>
          <w:p w14:paraId="5C5406F1" w14:textId="77777777" w:rsidR="004C1999" w:rsidRPr="00463ACD" w:rsidRDefault="004C1999" w:rsidP="002C1101">
            <w:pPr>
              <w:rPr>
                <w:i/>
                <w:lang w:val="en-US"/>
              </w:rPr>
            </w:pPr>
          </w:p>
        </w:tc>
        <w:tc>
          <w:tcPr>
            <w:tcW w:w="3246" w:type="dxa"/>
            <w:vAlign w:val="center"/>
          </w:tcPr>
          <w:p w14:paraId="1E9B28EA" w14:textId="77777777" w:rsidR="004C1999" w:rsidRPr="00463ACD" w:rsidRDefault="004C1999" w:rsidP="002C1101">
            <w:pPr>
              <w:ind w:left="-43"/>
              <w:rPr>
                <w:lang w:val="en-US"/>
              </w:rPr>
            </w:pPr>
            <w:r w:rsidRPr="00463ACD">
              <w:rPr>
                <w:b/>
                <w:u w:val="single"/>
                <w:lang w:val="en-US"/>
              </w:rPr>
              <w:t>Subscripts/</w:t>
            </w:r>
            <w:proofErr w:type="spellStart"/>
            <w:r w:rsidRPr="00463ACD">
              <w:rPr>
                <w:b/>
                <w:u w:val="single"/>
                <w:lang w:val="en-US"/>
              </w:rPr>
              <w:t>Indeksi</w:t>
            </w:r>
            <w:proofErr w:type="spellEnd"/>
          </w:p>
        </w:tc>
      </w:tr>
      <w:tr w:rsidR="004C1999" w:rsidRPr="00463ACD" w14:paraId="7F249BC4" w14:textId="77777777" w:rsidTr="002C1101">
        <w:trPr>
          <w:cantSplit/>
          <w:jc w:val="center"/>
        </w:trPr>
        <w:tc>
          <w:tcPr>
            <w:tcW w:w="870" w:type="dxa"/>
            <w:vAlign w:val="center"/>
          </w:tcPr>
          <w:p w14:paraId="00C92D41" w14:textId="77777777" w:rsidR="004C1999" w:rsidRPr="00463ACD" w:rsidRDefault="004C1999" w:rsidP="002C1101">
            <w:pPr>
              <w:tabs>
                <w:tab w:val="center" w:pos="742"/>
              </w:tabs>
              <w:rPr>
                <w:i/>
                <w:szCs w:val="18"/>
                <w:lang w:val="en-US"/>
              </w:rPr>
            </w:pPr>
            <w:proofErr w:type="spellStart"/>
            <w:r w:rsidRPr="00463ACD">
              <w:rPr>
                <w:i/>
                <w:szCs w:val="18"/>
                <w:lang w:val="en-US"/>
              </w:rPr>
              <w:t>k</w:t>
            </w:r>
            <w:r w:rsidRPr="00463ACD">
              <w:rPr>
                <w:szCs w:val="18"/>
                <w:vertAlign w:val="subscript"/>
                <w:lang w:val="en-US"/>
              </w:rPr>
              <w:t>p</w:t>
            </w:r>
            <w:proofErr w:type="spellEnd"/>
          </w:p>
        </w:tc>
        <w:tc>
          <w:tcPr>
            <w:tcW w:w="3395" w:type="dxa"/>
            <w:vAlign w:val="center"/>
          </w:tcPr>
          <w:p w14:paraId="40D9D015"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pipeline constant</w:t>
            </w:r>
            <w:proofErr w:type="gramStart"/>
            <w:r w:rsidRPr="00463ACD">
              <w:rPr>
                <w:szCs w:val="18"/>
                <w:lang w:val="en-US"/>
              </w:rPr>
              <w:t>, ,</w:t>
            </w:r>
            <w:proofErr w:type="gramEnd"/>
            <w:r w:rsidRPr="00463ACD">
              <w:rPr>
                <w:szCs w:val="18"/>
                <w:lang w:val="en-US"/>
              </w:rPr>
              <w:t xml:space="preserve"> m</w:t>
            </w:r>
            <w:r w:rsidRPr="00463ACD">
              <w:rPr>
                <w:szCs w:val="18"/>
                <w:vertAlign w:val="superscript"/>
                <w:lang w:val="en-US"/>
              </w:rPr>
              <w:t>5</w:t>
            </w:r>
            <w:r w:rsidRPr="00463ACD">
              <w:rPr>
                <w:szCs w:val="18"/>
                <w:lang w:val="en-US"/>
              </w:rPr>
              <w:t>s</w:t>
            </w:r>
            <w:r w:rsidRPr="00463ACD">
              <w:rPr>
                <w:szCs w:val="18"/>
                <w:vertAlign w:val="superscript"/>
                <w:lang w:val="en-US"/>
              </w:rPr>
              <w:t>2</w:t>
            </w:r>
          </w:p>
          <w:p w14:paraId="7F109BAE"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konstanta</w:t>
            </w:r>
            <w:proofErr w:type="spellEnd"/>
            <w:r w:rsidRPr="00463ACD">
              <w:rPr>
                <w:szCs w:val="18"/>
                <w:lang w:val="en-US"/>
              </w:rPr>
              <w:t xml:space="preserve"> </w:t>
            </w:r>
            <w:proofErr w:type="spellStart"/>
            <w:r w:rsidRPr="00463ACD">
              <w:rPr>
                <w:szCs w:val="18"/>
                <w:lang w:val="en-US"/>
              </w:rPr>
              <w:t>dovodnog</w:t>
            </w:r>
            <w:proofErr w:type="spellEnd"/>
            <w:r w:rsidRPr="00463ACD">
              <w:rPr>
                <w:szCs w:val="18"/>
                <w:lang w:val="en-US"/>
              </w:rPr>
              <w:t xml:space="preserve"> </w:t>
            </w:r>
            <w:proofErr w:type="spellStart"/>
            <w:r w:rsidRPr="00463ACD">
              <w:rPr>
                <w:szCs w:val="18"/>
                <w:lang w:val="en-US"/>
              </w:rPr>
              <w:t>cjevovoda</w:t>
            </w:r>
            <w:proofErr w:type="spellEnd"/>
          </w:p>
        </w:tc>
        <w:tc>
          <w:tcPr>
            <w:tcW w:w="950" w:type="dxa"/>
            <w:vAlign w:val="center"/>
          </w:tcPr>
          <w:p w14:paraId="3B3156A6" w14:textId="77777777" w:rsidR="004C1999" w:rsidRPr="00463ACD" w:rsidRDefault="004C1999" w:rsidP="002C1101">
            <w:pPr>
              <w:rPr>
                <w:szCs w:val="18"/>
                <w:vertAlign w:val="subscript"/>
                <w:lang w:val="en-US"/>
              </w:rPr>
            </w:pPr>
            <w:r w:rsidRPr="00463ACD">
              <w:rPr>
                <w:szCs w:val="18"/>
                <w:vertAlign w:val="subscript"/>
                <w:lang w:val="en-US"/>
              </w:rPr>
              <w:t>1</w:t>
            </w:r>
          </w:p>
        </w:tc>
        <w:tc>
          <w:tcPr>
            <w:tcW w:w="3246" w:type="dxa"/>
            <w:vAlign w:val="center"/>
          </w:tcPr>
          <w:p w14:paraId="6ED602A2"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high pressure reference section</w:t>
            </w:r>
          </w:p>
          <w:p w14:paraId="232FE302"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referentni</w:t>
            </w:r>
            <w:proofErr w:type="spellEnd"/>
            <w:r w:rsidRPr="00463ACD">
              <w:rPr>
                <w:szCs w:val="18"/>
                <w:lang w:val="en-US"/>
              </w:rPr>
              <w:t xml:space="preserve"> </w:t>
            </w:r>
            <w:proofErr w:type="spellStart"/>
            <w:r w:rsidRPr="00463ACD">
              <w:rPr>
                <w:szCs w:val="18"/>
                <w:lang w:val="en-US"/>
              </w:rPr>
              <w:t>presjek</w:t>
            </w:r>
            <w:proofErr w:type="spellEnd"/>
            <w:r w:rsidRPr="00463ACD">
              <w:rPr>
                <w:szCs w:val="18"/>
                <w:lang w:val="en-US"/>
              </w:rPr>
              <w:t xml:space="preserve"> </w:t>
            </w:r>
            <w:proofErr w:type="spellStart"/>
            <w:r w:rsidRPr="00463ACD">
              <w:rPr>
                <w:szCs w:val="18"/>
                <w:lang w:val="en-US"/>
              </w:rPr>
              <w:t>visokog</w:t>
            </w:r>
            <w:proofErr w:type="spellEnd"/>
            <w:r w:rsidRPr="00463ACD">
              <w:rPr>
                <w:szCs w:val="18"/>
                <w:lang w:val="en-US"/>
              </w:rPr>
              <w:t xml:space="preserve"> </w:t>
            </w:r>
            <w:proofErr w:type="spellStart"/>
            <w:r w:rsidRPr="00463ACD">
              <w:rPr>
                <w:szCs w:val="18"/>
                <w:lang w:val="en-US"/>
              </w:rPr>
              <w:t>tlaka</w:t>
            </w:r>
            <w:proofErr w:type="spellEnd"/>
          </w:p>
        </w:tc>
      </w:tr>
      <w:tr w:rsidR="004C1999" w:rsidRPr="00463ACD" w14:paraId="4210E670" w14:textId="77777777" w:rsidTr="002C1101">
        <w:trPr>
          <w:cantSplit/>
          <w:jc w:val="center"/>
        </w:trPr>
        <w:tc>
          <w:tcPr>
            <w:tcW w:w="870" w:type="dxa"/>
            <w:vAlign w:val="center"/>
          </w:tcPr>
          <w:p w14:paraId="3A789874" w14:textId="77777777" w:rsidR="004C1999" w:rsidRPr="00463ACD" w:rsidRDefault="004C1999" w:rsidP="002C1101">
            <w:pPr>
              <w:tabs>
                <w:tab w:val="center" w:pos="742"/>
              </w:tabs>
              <w:rPr>
                <w:i/>
                <w:lang w:val="en-US"/>
              </w:rPr>
            </w:pPr>
          </w:p>
        </w:tc>
        <w:tc>
          <w:tcPr>
            <w:tcW w:w="3395" w:type="dxa"/>
            <w:vAlign w:val="center"/>
          </w:tcPr>
          <w:p w14:paraId="3F7D637F" w14:textId="77777777" w:rsidR="004C1999" w:rsidRPr="00463ACD" w:rsidRDefault="004C1999" w:rsidP="002C1101">
            <w:pPr>
              <w:spacing w:line="288" w:lineRule="auto"/>
              <w:rPr>
                <w:lang w:val="en-US"/>
              </w:rPr>
            </w:pPr>
          </w:p>
        </w:tc>
        <w:tc>
          <w:tcPr>
            <w:tcW w:w="950" w:type="dxa"/>
            <w:vAlign w:val="center"/>
          </w:tcPr>
          <w:p w14:paraId="485ED24F" w14:textId="77777777" w:rsidR="004C1999" w:rsidRPr="00463ACD" w:rsidRDefault="004C1999" w:rsidP="002C1101">
            <w:pPr>
              <w:rPr>
                <w:szCs w:val="18"/>
                <w:vertAlign w:val="subscript"/>
                <w:lang w:val="en-US"/>
              </w:rPr>
            </w:pPr>
            <w:r w:rsidRPr="00463ACD">
              <w:rPr>
                <w:szCs w:val="18"/>
                <w:vertAlign w:val="subscript"/>
                <w:lang w:val="en-US"/>
              </w:rPr>
              <w:t>2</w:t>
            </w:r>
          </w:p>
        </w:tc>
        <w:tc>
          <w:tcPr>
            <w:tcW w:w="3246" w:type="dxa"/>
            <w:vAlign w:val="center"/>
          </w:tcPr>
          <w:p w14:paraId="78B6EC00"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low pressure reference section</w:t>
            </w:r>
          </w:p>
          <w:p w14:paraId="1C88AAE5"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referentni</w:t>
            </w:r>
            <w:proofErr w:type="spellEnd"/>
            <w:r w:rsidRPr="00463ACD">
              <w:rPr>
                <w:szCs w:val="18"/>
                <w:lang w:val="en-US"/>
              </w:rPr>
              <w:t xml:space="preserve"> </w:t>
            </w:r>
            <w:proofErr w:type="spellStart"/>
            <w:r w:rsidRPr="00463ACD">
              <w:rPr>
                <w:szCs w:val="18"/>
                <w:lang w:val="en-US"/>
              </w:rPr>
              <w:t>presjek</w:t>
            </w:r>
            <w:proofErr w:type="spellEnd"/>
            <w:r w:rsidRPr="00463ACD">
              <w:rPr>
                <w:szCs w:val="18"/>
                <w:lang w:val="en-US"/>
              </w:rPr>
              <w:t xml:space="preserve"> </w:t>
            </w:r>
            <w:proofErr w:type="spellStart"/>
            <w:r w:rsidRPr="00463ACD">
              <w:rPr>
                <w:szCs w:val="18"/>
                <w:lang w:val="en-US"/>
              </w:rPr>
              <w:t>niskog</w:t>
            </w:r>
            <w:proofErr w:type="spellEnd"/>
            <w:r w:rsidRPr="00463ACD">
              <w:rPr>
                <w:szCs w:val="18"/>
                <w:lang w:val="en-US"/>
              </w:rPr>
              <w:t xml:space="preserve"> </w:t>
            </w:r>
            <w:proofErr w:type="spellStart"/>
            <w:r w:rsidRPr="00463ACD">
              <w:rPr>
                <w:szCs w:val="18"/>
                <w:lang w:val="en-US"/>
              </w:rPr>
              <w:t>tlaka</w:t>
            </w:r>
            <w:proofErr w:type="spellEnd"/>
          </w:p>
        </w:tc>
      </w:tr>
      <w:tr w:rsidR="004C1999" w:rsidRPr="00463ACD" w14:paraId="16198062" w14:textId="77777777" w:rsidTr="002C1101">
        <w:trPr>
          <w:cantSplit/>
          <w:jc w:val="center"/>
        </w:trPr>
        <w:tc>
          <w:tcPr>
            <w:tcW w:w="870" w:type="dxa"/>
            <w:vAlign w:val="center"/>
          </w:tcPr>
          <w:p w14:paraId="1D6528F6" w14:textId="77777777" w:rsidR="004C1999" w:rsidRPr="00463ACD" w:rsidRDefault="004C1999" w:rsidP="002C1101">
            <w:pPr>
              <w:tabs>
                <w:tab w:val="center" w:pos="742"/>
              </w:tabs>
              <w:rPr>
                <w:i/>
                <w:lang w:val="en-US"/>
              </w:rPr>
            </w:pPr>
          </w:p>
        </w:tc>
        <w:tc>
          <w:tcPr>
            <w:tcW w:w="3395" w:type="dxa"/>
            <w:vAlign w:val="center"/>
          </w:tcPr>
          <w:p w14:paraId="4CE129C7" w14:textId="77777777" w:rsidR="004C1999" w:rsidRPr="00463ACD" w:rsidRDefault="004C1999" w:rsidP="002C1101">
            <w:pPr>
              <w:ind w:left="-43"/>
              <w:rPr>
                <w:lang w:val="en-US"/>
              </w:rPr>
            </w:pPr>
            <w:r w:rsidRPr="00463ACD">
              <w:rPr>
                <w:b/>
                <w:u w:val="single"/>
                <w:lang w:val="en-US"/>
              </w:rPr>
              <w:t>Greek letters/</w:t>
            </w:r>
            <w:proofErr w:type="spellStart"/>
            <w:r w:rsidRPr="00463ACD">
              <w:rPr>
                <w:b/>
                <w:u w:val="single"/>
                <w:lang w:val="en-US"/>
              </w:rPr>
              <w:t>Grčka</w:t>
            </w:r>
            <w:proofErr w:type="spellEnd"/>
            <w:r w:rsidRPr="00463ACD">
              <w:rPr>
                <w:b/>
                <w:u w:val="single"/>
                <w:lang w:val="en-US"/>
              </w:rPr>
              <w:t xml:space="preserve"> </w:t>
            </w:r>
            <w:proofErr w:type="spellStart"/>
            <w:r w:rsidRPr="00463ACD">
              <w:rPr>
                <w:b/>
                <w:u w:val="single"/>
                <w:lang w:val="en-US"/>
              </w:rPr>
              <w:t>slova</w:t>
            </w:r>
            <w:proofErr w:type="spellEnd"/>
          </w:p>
        </w:tc>
        <w:tc>
          <w:tcPr>
            <w:tcW w:w="950" w:type="dxa"/>
            <w:vAlign w:val="center"/>
          </w:tcPr>
          <w:p w14:paraId="750C8AE9" w14:textId="77777777" w:rsidR="004C1999" w:rsidRPr="00463ACD" w:rsidRDefault="004C1999" w:rsidP="002C1101">
            <w:pPr>
              <w:rPr>
                <w:szCs w:val="18"/>
                <w:vertAlign w:val="subscript"/>
                <w:lang w:val="en-US"/>
              </w:rPr>
            </w:pPr>
            <w:r w:rsidRPr="00463ACD">
              <w:rPr>
                <w:szCs w:val="18"/>
                <w:vertAlign w:val="subscript"/>
                <w:lang w:val="en-US"/>
              </w:rPr>
              <w:t>HW</w:t>
            </w:r>
          </w:p>
        </w:tc>
        <w:tc>
          <w:tcPr>
            <w:tcW w:w="3246" w:type="dxa"/>
            <w:vAlign w:val="center"/>
          </w:tcPr>
          <w:p w14:paraId="7D3A01C1"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headwater</w:t>
            </w:r>
          </w:p>
          <w:p w14:paraId="356245B8"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gornja</w:t>
            </w:r>
            <w:proofErr w:type="spellEnd"/>
            <w:r w:rsidRPr="00463ACD">
              <w:rPr>
                <w:szCs w:val="18"/>
                <w:lang w:val="en-US"/>
              </w:rPr>
              <w:t xml:space="preserve"> </w:t>
            </w:r>
            <w:proofErr w:type="spellStart"/>
            <w:r w:rsidRPr="00463ACD">
              <w:rPr>
                <w:szCs w:val="18"/>
                <w:lang w:val="en-US"/>
              </w:rPr>
              <w:t>voda</w:t>
            </w:r>
            <w:proofErr w:type="spellEnd"/>
          </w:p>
        </w:tc>
      </w:tr>
      <w:tr w:rsidR="004C1999" w:rsidRPr="00463ACD" w14:paraId="7B25A65C" w14:textId="77777777" w:rsidTr="002C1101">
        <w:trPr>
          <w:cantSplit/>
          <w:jc w:val="center"/>
        </w:trPr>
        <w:tc>
          <w:tcPr>
            <w:tcW w:w="870" w:type="dxa"/>
            <w:vAlign w:val="center"/>
          </w:tcPr>
          <w:p w14:paraId="6B5EEF97" w14:textId="77777777" w:rsidR="004C1999" w:rsidRPr="00463ACD" w:rsidRDefault="004C1999" w:rsidP="002C1101">
            <w:pPr>
              <w:tabs>
                <w:tab w:val="center" w:pos="742"/>
              </w:tabs>
              <w:rPr>
                <w:i/>
                <w:szCs w:val="18"/>
                <w:lang w:val="en-US"/>
              </w:rPr>
            </w:pPr>
            <w:r w:rsidRPr="00463ACD">
              <w:rPr>
                <w:i/>
                <w:szCs w:val="18"/>
                <w:lang w:val="en-US"/>
              </w:rPr>
              <w:t>ε</w:t>
            </w:r>
            <w:r w:rsidRPr="00463ACD" w:rsidDel="00425499">
              <w:rPr>
                <w:i/>
                <w:szCs w:val="18"/>
                <w:lang w:val="en-US"/>
              </w:rPr>
              <w:t xml:space="preserve"> </w:t>
            </w:r>
          </w:p>
        </w:tc>
        <w:tc>
          <w:tcPr>
            <w:tcW w:w="3395" w:type="dxa"/>
            <w:vAlign w:val="center"/>
          </w:tcPr>
          <w:p w14:paraId="341A5257"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turbulent dissipation rate, m</w:t>
            </w:r>
            <w:r w:rsidRPr="00463ACD">
              <w:rPr>
                <w:szCs w:val="18"/>
                <w:vertAlign w:val="superscript"/>
                <w:lang w:val="en-US"/>
              </w:rPr>
              <w:t>2</w:t>
            </w:r>
            <w:r w:rsidRPr="00463ACD">
              <w:rPr>
                <w:szCs w:val="18"/>
                <w:lang w:val="en-US"/>
              </w:rPr>
              <w:t>s</w:t>
            </w:r>
            <w:r w:rsidRPr="00463ACD">
              <w:rPr>
                <w:szCs w:val="18"/>
                <w:vertAlign w:val="superscript"/>
                <w:lang w:val="en-US"/>
              </w:rPr>
              <w:t>3</w:t>
            </w:r>
          </w:p>
          <w:p w14:paraId="70D5AF64"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turbulentna</w:t>
            </w:r>
            <w:proofErr w:type="spellEnd"/>
            <w:r w:rsidRPr="00463ACD">
              <w:rPr>
                <w:szCs w:val="18"/>
                <w:lang w:val="en-US"/>
              </w:rPr>
              <w:t xml:space="preserve"> </w:t>
            </w:r>
            <w:proofErr w:type="spellStart"/>
            <w:r w:rsidRPr="00463ACD">
              <w:rPr>
                <w:szCs w:val="18"/>
                <w:lang w:val="en-US"/>
              </w:rPr>
              <w:t>disipacija</w:t>
            </w:r>
            <w:proofErr w:type="spellEnd"/>
          </w:p>
        </w:tc>
        <w:tc>
          <w:tcPr>
            <w:tcW w:w="950" w:type="dxa"/>
            <w:vAlign w:val="center"/>
          </w:tcPr>
          <w:p w14:paraId="50B67CB9" w14:textId="77777777" w:rsidR="004C1999" w:rsidRPr="00463ACD" w:rsidRDefault="004C1999" w:rsidP="002C1101">
            <w:pPr>
              <w:rPr>
                <w:szCs w:val="18"/>
                <w:vertAlign w:val="subscript"/>
                <w:lang w:val="en-US"/>
              </w:rPr>
            </w:pPr>
            <w:r w:rsidRPr="00463ACD">
              <w:rPr>
                <w:szCs w:val="18"/>
                <w:vertAlign w:val="subscript"/>
                <w:lang w:val="en-US"/>
              </w:rPr>
              <w:t>TW</w:t>
            </w:r>
          </w:p>
        </w:tc>
        <w:tc>
          <w:tcPr>
            <w:tcW w:w="3246" w:type="dxa"/>
            <w:vAlign w:val="center"/>
          </w:tcPr>
          <w:p w14:paraId="03DBA68B"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tailwater</w:t>
            </w:r>
          </w:p>
          <w:p w14:paraId="1C90D41A"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donja</w:t>
            </w:r>
            <w:proofErr w:type="spellEnd"/>
            <w:r w:rsidRPr="00463ACD">
              <w:rPr>
                <w:szCs w:val="18"/>
                <w:lang w:val="en-US"/>
              </w:rPr>
              <w:t xml:space="preserve"> </w:t>
            </w:r>
            <w:proofErr w:type="spellStart"/>
            <w:r w:rsidRPr="00463ACD">
              <w:rPr>
                <w:szCs w:val="18"/>
                <w:lang w:val="en-US"/>
              </w:rPr>
              <w:t>voda</w:t>
            </w:r>
            <w:proofErr w:type="spellEnd"/>
          </w:p>
        </w:tc>
      </w:tr>
      <w:tr w:rsidR="004C1999" w:rsidRPr="00463ACD" w14:paraId="49CAD472" w14:textId="77777777" w:rsidTr="002C1101">
        <w:trPr>
          <w:cantSplit/>
          <w:jc w:val="center"/>
        </w:trPr>
        <w:tc>
          <w:tcPr>
            <w:tcW w:w="870" w:type="dxa"/>
            <w:vAlign w:val="center"/>
          </w:tcPr>
          <w:p w14:paraId="6E6C0B1C" w14:textId="77777777" w:rsidR="004C1999" w:rsidRPr="00463ACD" w:rsidRDefault="004C1999" w:rsidP="002C1101">
            <w:pPr>
              <w:tabs>
                <w:tab w:val="center" w:pos="742"/>
              </w:tabs>
              <w:rPr>
                <w:i/>
                <w:szCs w:val="18"/>
                <w:lang w:val="en-US"/>
              </w:rPr>
            </w:pPr>
            <w:r w:rsidRPr="00463ACD">
              <w:rPr>
                <w:i/>
                <w:szCs w:val="18"/>
                <w:lang w:val="en-US"/>
              </w:rPr>
              <w:t>η</w:t>
            </w:r>
          </w:p>
        </w:tc>
        <w:tc>
          <w:tcPr>
            <w:tcW w:w="3395" w:type="dxa"/>
            <w:vAlign w:val="center"/>
          </w:tcPr>
          <w:p w14:paraId="41F31C65"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turbine hydraulic efficiency, %</w:t>
            </w:r>
          </w:p>
          <w:p w14:paraId="269525D6"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hidraulička</w:t>
            </w:r>
            <w:proofErr w:type="spellEnd"/>
            <w:r w:rsidRPr="00463ACD">
              <w:rPr>
                <w:szCs w:val="18"/>
                <w:lang w:val="en-US"/>
              </w:rPr>
              <w:t xml:space="preserve"> </w:t>
            </w:r>
            <w:proofErr w:type="spellStart"/>
            <w:r w:rsidRPr="00463ACD">
              <w:rPr>
                <w:szCs w:val="18"/>
                <w:lang w:val="en-US"/>
              </w:rPr>
              <w:t>korisnost</w:t>
            </w:r>
            <w:proofErr w:type="spellEnd"/>
            <w:r w:rsidRPr="00463ACD">
              <w:rPr>
                <w:szCs w:val="18"/>
                <w:lang w:val="en-US"/>
              </w:rPr>
              <w:t xml:space="preserve"> turbine</w:t>
            </w:r>
          </w:p>
        </w:tc>
        <w:tc>
          <w:tcPr>
            <w:tcW w:w="950" w:type="dxa"/>
            <w:vAlign w:val="center"/>
          </w:tcPr>
          <w:p w14:paraId="42D93FBC" w14:textId="77777777" w:rsidR="004C1999" w:rsidRPr="00463ACD" w:rsidRDefault="004C1999" w:rsidP="002C1101">
            <w:pPr>
              <w:rPr>
                <w:szCs w:val="18"/>
                <w:vertAlign w:val="subscript"/>
                <w:lang w:val="en-US"/>
              </w:rPr>
            </w:pPr>
            <w:r w:rsidRPr="00463ACD">
              <w:rPr>
                <w:szCs w:val="18"/>
                <w:vertAlign w:val="subscript"/>
                <w:lang w:val="en-US"/>
              </w:rPr>
              <w:t>t</w:t>
            </w:r>
          </w:p>
        </w:tc>
        <w:tc>
          <w:tcPr>
            <w:tcW w:w="3246" w:type="dxa"/>
            <w:vAlign w:val="center"/>
          </w:tcPr>
          <w:p w14:paraId="236EE398" w14:textId="77777777" w:rsidR="004C1999" w:rsidRPr="00463ACD" w:rsidRDefault="004C1999" w:rsidP="002C1101">
            <w:pPr>
              <w:numPr>
                <w:ilvl w:val="0"/>
                <w:numId w:val="7"/>
              </w:numPr>
              <w:tabs>
                <w:tab w:val="clear" w:pos="7100"/>
              </w:tabs>
              <w:spacing w:line="288" w:lineRule="auto"/>
              <w:rPr>
                <w:szCs w:val="18"/>
                <w:lang w:val="en-US"/>
              </w:rPr>
            </w:pPr>
            <w:r w:rsidRPr="00463ACD">
              <w:rPr>
                <w:szCs w:val="18"/>
                <w:lang w:val="en-US"/>
              </w:rPr>
              <w:t>turbulent</w:t>
            </w:r>
          </w:p>
          <w:p w14:paraId="701DFEF4" w14:textId="77777777" w:rsidR="004C1999" w:rsidRPr="00463ACD" w:rsidRDefault="004C1999" w:rsidP="002C1101">
            <w:pPr>
              <w:numPr>
                <w:ilvl w:val="0"/>
                <w:numId w:val="7"/>
              </w:numPr>
              <w:tabs>
                <w:tab w:val="clear" w:pos="7100"/>
              </w:tabs>
              <w:spacing w:line="288" w:lineRule="auto"/>
              <w:rPr>
                <w:szCs w:val="18"/>
                <w:lang w:val="en-US"/>
              </w:rPr>
            </w:pPr>
            <w:proofErr w:type="spellStart"/>
            <w:r w:rsidRPr="00463ACD">
              <w:rPr>
                <w:szCs w:val="18"/>
                <w:lang w:val="en-US"/>
              </w:rPr>
              <w:t>turbulentni</w:t>
            </w:r>
            <w:proofErr w:type="spellEnd"/>
          </w:p>
        </w:tc>
      </w:tr>
    </w:tbl>
    <w:p w14:paraId="411257D6" w14:textId="77777777" w:rsidR="004C1999" w:rsidRDefault="004C1999" w:rsidP="004C1999">
      <w:pPr>
        <w:pStyle w:val="HDO1Heading"/>
      </w:pPr>
      <w:r>
        <w:t>Introduction</w:t>
      </w:r>
    </w:p>
    <w:p w14:paraId="77C09138" w14:textId="77777777" w:rsidR="004C1999" w:rsidRDefault="004C1999" w:rsidP="004C1999">
      <w:pPr>
        <w:pStyle w:val="HDOBodytext"/>
      </w:pPr>
      <w:r>
        <w:t xml:space="preserve">This template is intended for clarification of issues regarding the layout and formatting of articles submitted for publication. The total number of pages in the article should be an even number, avoid blank pages. The article should be formatted in one column.  Paragraph text should be formatted with the Normal style (Arial, 9pt – use style HDO Body text). There is no first line tab or other decorative paragraph formatting. The Font Arial should be used, as well for all other text (including text appearing in Figures). The title of the article is formatted with </w:t>
      </w:r>
      <w:r w:rsidRPr="008132F3">
        <w:rPr>
          <w:i/>
          <w:iCs/>
        </w:rPr>
        <w:t>HDO 1. Heading style</w:t>
      </w:r>
      <w:r>
        <w:t xml:space="preserve">. Section headings are formatted hierarchically with styles </w:t>
      </w:r>
      <w:r w:rsidRPr="008132F3">
        <w:rPr>
          <w:i/>
          <w:iCs/>
        </w:rPr>
        <w:t>HDO 1.1 Heading style</w:t>
      </w:r>
      <w:r>
        <w:t xml:space="preserve"> and </w:t>
      </w:r>
      <w:proofErr w:type="spellStart"/>
      <w:r w:rsidRPr="008132F3">
        <w:rPr>
          <w:i/>
          <w:iCs/>
        </w:rPr>
        <w:t>HDO_Heading</w:t>
      </w:r>
      <w:proofErr w:type="spellEnd"/>
      <w:r w:rsidRPr="008132F3">
        <w:rPr>
          <w:i/>
          <w:iCs/>
        </w:rPr>
        <w:t xml:space="preserve"> style</w:t>
      </w:r>
      <w:r>
        <w:t xml:space="preserve"> and are numbered automatically.</w:t>
      </w:r>
    </w:p>
    <w:p w14:paraId="31900170" w14:textId="77777777" w:rsidR="004C1999" w:rsidRDefault="004C1999" w:rsidP="004C1999">
      <w:pPr>
        <w:pStyle w:val="HDOBodytext"/>
      </w:pPr>
    </w:p>
    <w:p w14:paraId="7C93F555" w14:textId="77777777" w:rsidR="004C1999" w:rsidRDefault="004C1999" w:rsidP="004C1999">
      <w:pPr>
        <w:pStyle w:val="HDOBodytext"/>
      </w:pPr>
      <w:r>
        <w:t>After the first page, which contains the abstract and introduction in English and Croatian, the top part of the second page should contain the table of symbols, Greek letters and subscripts, each in their alphabetical order, that are used in the article. Variables should be written in Italics, while subscripts and matrix designations should not. Matrices (J = [0]) should also be bold. Both principal article language (English or Croatian) and the translated meanings of symbols, Greek letters and subscripts should be listed, separated by a "/" slash. Measurement units, where applicable, should follow the principal article language, separated by a comma.</w:t>
      </w:r>
    </w:p>
    <w:p w14:paraId="5337C14D" w14:textId="77777777" w:rsidR="004C1999" w:rsidRDefault="004C1999" w:rsidP="004C1999">
      <w:pPr>
        <w:pStyle w:val="HDOBodytext"/>
      </w:pPr>
    </w:p>
    <w:p w14:paraId="1CFF97E4" w14:textId="77777777" w:rsidR="004C1999" w:rsidRPr="00B57B36" w:rsidRDefault="004C1999" w:rsidP="004C1999">
      <w:pPr>
        <w:pStyle w:val="HDOBodytext"/>
      </w:pPr>
      <w:r>
        <w:t>The introduction should continue after the table of symbols. The usage of the decimal comma (e.g. 1,2) is requested throughout the text, formulae, tables, and figures in case of Croatian articles. However, articles written in English can use the decimal point (e.g. 1.2) if this is kept consistent throughout the article text, formulae, tables, and figures.</w:t>
      </w:r>
    </w:p>
    <w:p w14:paraId="1472D568" w14:textId="77777777" w:rsidR="004C1999" w:rsidRPr="00B57B36" w:rsidRDefault="004C1999" w:rsidP="004C1999">
      <w:pPr>
        <w:pStyle w:val="HDO11Heading"/>
      </w:pPr>
      <w:r w:rsidRPr="00B57B36">
        <w:t>Page layout</w:t>
      </w:r>
    </w:p>
    <w:p w14:paraId="1471A683" w14:textId="77777777" w:rsidR="004C1999" w:rsidRPr="00B57B36" w:rsidRDefault="004C1999" w:rsidP="004C1999">
      <w:pPr>
        <w:pStyle w:val="HDOBodytext"/>
        <w:rPr>
          <w:lang w:val="en-GB"/>
        </w:rPr>
      </w:pPr>
      <w:r w:rsidRPr="00B57B36">
        <w:rPr>
          <w:lang w:val="en-GB"/>
        </w:rPr>
        <w:t>The layout of the pages must follow the current format - do not modify the page setup</w:t>
      </w:r>
      <w:r>
        <w:rPr>
          <w:lang w:val="en-GB"/>
        </w:rPr>
        <w:t xml:space="preserve"> – including the header</w:t>
      </w:r>
      <w:r w:rsidRPr="00B57B36">
        <w:rPr>
          <w:lang w:val="en-GB"/>
        </w:rPr>
        <w:t>.</w:t>
      </w:r>
    </w:p>
    <w:p w14:paraId="670DBE1D" w14:textId="77777777" w:rsidR="004C1999" w:rsidRPr="00B57B36" w:rsidRDefault="004C1999" w:rsidP="004C1999">
      <w:pPr>
        <w:pStyle w:val="HDOBodytext"/>
        <w:rPr>
          <w:lang w:val="en-GB"/>
        </w:rPr>
      </w:pPr>
      <w:r>
        <w:rPr>
          <w:lang w:val="en-GB"/>
        </w:rPr>
        <w:t>Instructions</w:t>
      </w:r>
      <w:r w:rsidRPr="00B57B36">
        <w:rPr>
          <w:lang w:val="en-GB"/>
        </w:rPr>
        <w:t xml:space="preserve">: </w:t>
      </w:r>
    </w:p>
    <w:p w14:paraId="1543462A" w14:textId="77777777" w:rsidR="004C1999" w:rsidRPr="00B57B36" w:rsidRDefault="004C1999" w:rsidP="004C1999">
      <w:pPr>
        <w:pStyle w:val="CETListbullets"/>
        <w:numPr>
          <w:ilvl w:val="0"/>
          <w:numId w:val="2"/>
        </w:numPr>
      </w:pPr>
      <w:r>
        <w:t>Follow the word count limit and avoid having large empty spaces within text.</w:t>
      </w:r>
    </w:p>
    <w:p w14:paraId="50E774C0" w14:textId="77777777" w:rsidR="004C1999" w:rsidRPr="00B57B36" w:rsidRDefault="004C1999" w:rsidP="004C1999">
      <w:pPr>
        <w:pStyle w:val="PRESnumberingbullets"/>
      </w:pPr>
      <w:r w:rsidRPr="00B57B36">
        <w:t>Avoid using bold or italics in the text, as these are reserved for headings</w:t>
      </w:r>
      <w:r>
        <w:t>.</w:t>
      </w:r>
    </w:p>
    <w:p w14:paraId="5A76CC21" w14:textId="77777777" w:rsidR="004C1999" w:rsidRPr="00B57B36" w:rsidRDefault="004C1999" w:rsidP="004C1999">
      <w:pPr>
        <w:pStyle w:val="PRESnumberingbullets"/>
      </w:pPr>
      <w:r w:rsidRPr="00B57B36">
        <w:t>Do not exceed the page’s margins with tables, text, or figures</w:t>
      </w:r>
      <w:r>
        <w:t>.</w:t>
      </w:r>
    </w:p>
    <w:p w14:paraId="1A81FAC9" w14:textId="77777777" w:rsidR="004C1999" w:rsidRPr="00B57B36" w:rsidRDefault="004C1999" w:rsidP="004C1999">
      <w:pPr>
        <w:pStyle w:val="PRESnumberingbullets"/>
      </w:pPr>
      <w:r w:rsidRPr="00B57B36">
        <w:t>Do not insert Headers, Footers, Footnotes, page numbers</w:t>
      </w:r>
      <w:r>
        <w:t>.</w:t>
      </w:r>
    </w:p>
    <w:p w14:paraId="077EC0F9" w14:textId="77777777" w:rsidR="004C1999" w:rsidRPr="00B57B36" w:rsidRDefault="004C1999" w:rsidP="004C1999">
      <w:pPr>
        <w:pStyle w:val="PRESnumberingbullets"/>
      </w:pPr>
      <w:r w:rsidRPr="00B57B36">
        <w:t>Do not begin a new section at the bottom of the page, rather move the heading to the next page</w:t>
      </w:r>
      <w:r>
        <w:t>.</w:t>
      </w:r>
    </w:p>
    <w:p w14:paraId="24BDBCAB" w14:textId="77777777" w:rsidR="004C1999" w:rsidRPr="00B57B36" w:rsidRDefault="004C1999" w:rsidP="004C1999">
      <w:pPr>
        <w:pStyle w:val="PRESnumberingbullets"/>
      </w:pPr>
      <w:r>
        <w:lastRenderedPageBreak/>
        <w:t>Do not</w:t>
      </w:r>
      <w:r w:rsidRPr="00B57B36">
        <w:t xml:space="preserve"> us</w:t>
      </w:r>
      <w:r>
        <w:t>e</w:t>
      </w:r>
      <w:r w:rsidRPr="00B57B36">
        <w:t xml:space="preserve"> horizontal page</w:t>
      </w:r>
      <w:r>
        <w:t xml:space="preserve"> (landscape layout).</w:t>
      </w:r>
    </w:p>
    <w:p w14:paraId="1DFBA60B" w14:textId="77777777" w:rsidR="004C1999" w:rsidRPr="00B57B36" w:rsidRDefault="004C1999" w:rsidP="004C1999">
      <w:pPr>
        <w:pStyle w:val="HDO11Heading"/>
      </w:pPr>
      <w:r w:rsidRPr="00B57B36">
        <w:t>Section headings</w:t>
      </w:r>
    </w:p>
    <w:p w14:paraId="5A1DB721" w14:textId="0CD38F04" w:rsidR="004C1999" w:rsidRPr="00B57B36" w:rsidRDefault="004C1999" w:rsidP="004C1999">
      <w:pPr>
        <w:pStyle w:val="HDOBodytext"/>
        <w:rPr>
          <w:lang w:val="en-GB"/>
        </w:rPr>
      </w:pPr>
      <w:r>
        <w:rPr>
          <w:lang w:val="en-GB"/>
        </w:rPr>
        <w:t>Author guidelines</w:t>
      </w:r>
      <w:r w:rsidRPr="00B57B36">
        <w:rPr>
          <w:lang w:val="en-GB"/>
        </w:rPr>
        <w:t>:</w:t>
      </w:r>
    </w:p>
    <w:p w14:paraId="4107639A" w14:textId="77777777" w:rsidR="004C1999" w:rsidRPr="00B57B36" w:rsidRDefault="004C1999" w:rsidP="004C1999">
      <w:pPr>
        <w:pStyle w:val="PRESnumberingbullets"/>
      </w:pPr>
      <w:r w:rsidRPr="00B57B36">
        <w:t>First</w:t>
      </w:r>
      <w:r>
        <w:t>-</w:t>
      </w:r>
      <w:r w:rsidRPr="00B57B36">
        <w:t xml:space="preserve">level heading should use [Style: </w:t>
      </w:r>
      <w:r>
        <w:t>HDO 1. Heading]</w:t>
      </w:r>
    </w:p>
    <w:p w14:paraId="5384D307" w14:textId="77777777" w:rsidR="004C1999" w:rsidRDefault="004C1999" w:rsidP="004C1999">
      <w:pPr>
        <w:pStyle w:val="PRESnumberingbullets"/>
      </w:pPr>
      <w:r w:rsidRPr="00B57B36">
        <w:t>Second</w:t>
      </w:r>
      <w:r>
        <w:t>-level heading should use [Style: HDO 1.1. Heading]</w:t>
      </w:r>
    </w:p>
    <w:p w14:paraId="29A08358" w14:textId="77777777" w:rsidR="004C1999" w:rsidRDefault="004C1999" w:rsidP="004C1999">
      <w:pPr>
        <w:pStyle w:val="PRESnumberingbullets"/>
      </w:pPr>
      <w:r>
        <w:t xml:space="preserve">Sections headings should use </w:t>
      </w:r>
      <w:r w:rsidRPr="00B57B36">
        <w:t xml:space="preserve">[Style: </w:t>
      </w:r>
      <w:proofErr w:type="spellStart"/>
      <w:r>
        <w:t>HDO_</w:t>
      </w:r>
      <w:r w:rsidRPr="00B57B36">
        <w:t>heading</w:t>
      </w:r>
      <w:proofErr w:type="spellEnd"/>
      <w:r w:rsidRPr="00B57B36">
        <w:t>]</w:t>
      </w:r>
    </w:p>
    <w:p w14:paraId="0DDB8B9B" w14:textId="77777777" w:rsidR="004C1999" w:rsidRPr="00B57B36" w:rsidRDefault="004C1999" w:rsidP="00FE53A8">
      <w:pPr>
        <w:pStyle w:val="HDO1Heading"/>
        <w:rPr>
          <w:lang w:val="en-GB"/>
        </w:rPr>
      </w:pPr>
      <w:r w:rsidRPr="00B57B36">
        <w:rPr>
          <w:lang w:val="en-GB"/>
        </w:rPr>
        <w:t>Equations, figures, tables</w:t>
      </w:r>
      <w:r>
        <w:rPr>
          <w:lang w:val="en-GB"/>
        </w:rPr>
        <w:t>, and measurements</w:t>
      </w:r>
    </w:p>
    <w:p w14:paraId="3A877B79" w14:textId="77777777" w:rsidR="004C1999" w:rsidRDefault="004C1999" w:rsidP="004C1999">
      <w:pPr>
        <w:pStyle w:val="HDO11Heading"/>
      </w:pPr>
      <w:r w:rsidRPr="00B57B36">
        <w:t>Equations</w:t>
      </w:r>
    </w:p>
    <w:p w14:paraId="7A989357" w14:textId="77777777" w:rsidR="004C1999" w:rsidRDefault="004C1999" w:rsidP="004C1999">
      <w:pPr>
        <w:pStyle w:val="ListParagraph"/>
        <w:tabs>
          <w:tab w:val="right" w:pos="4675"/>
        </w:tabs>
        <w:ind w:left="0"/>
        <w:rPr>
          <w:lang w:val="en-US"/>
        </w:rPr>
      </w:pPr>
      <w:r w:rsidRPr="008132F3">
        <w:rPr>
          <w:lang w:val="en-US"/>
        </w:rPr>
        <w:t xml:space="preserve">Equations should be written using the MS word integrated MS Equation editor or inserted as a raster image. In the latter case, the equation should conform to quality demands for raster images (min. 300 dpi). For compatibility issues the most common fonts should be used (MS Equation editor menu command: Styles &gt; Define). General text and numbers should be written by using </w:t>
      </w:r>
      <w:r w:rsidRPr="008132F3">
        <w:rPr>
          <w:u w:val="single"/>
          <w:lang w:val="en-US"/>
        </w:rPr>
        <w:t>regular</w:t>
      </w:r>
      <w:r w:rsidRPr="008132F3">
        <w:rPr>
          <w:lang w:val="en-US"/>
        </w:rPr>
        <w:t xml:space="preserve"> font Times New Roman or similar. Variables, counting indexes and letters representing physical values should be written with the same font but in </w:t>
      </w:r>
      <w:r w:rsidRPr="008132F3">
        <w:rPr>
          <w:i/>
          <w:lang w:val="en-US"/>
        </w:rPr>
        <w:t>italics</w:t>
      </w:r>
      <w:r w:rsidRPr="008132F3">
        <w:rPr>
          <w:lang w:val="en-US"/>
        </w:rPr>
        <w:t xml:space="preserve">. The font Symbol in </w:t>
      </w:r>
      <w:r w:rsidRPr="008132F3">
        <w:rPr>
          <w:i/>
          <w:lang w:val="en-US"/>
        </w:rPr>
        <w:t>italics</w:t>
      </w:r>
      <w:r w:rsidRPr="008132F3">
        <w:rPr>
          <w:lang w:val="en-US"/>
        </w:rPr>
        <w:t>, or similar should be used for Greek letters.</w:t>
      </w:r>
    </w:p>
    <w:p w14:paraId="4A596E43" w14:textId="77777777" w:rsidR="004C1999" w:rsidRDefault="004C1999" w:rsidP="004C1999">
      <w:pPr>
        <w:pStyle w:val="ListParagraph"/>
        <w:tabs>
          <w:tab w:val="right" w:pos="4675"/>
        </w:tabs>
        <w:ind w:left="0"/>
        <w:rPr>
          <w:lang w:val="en-US"/>
        </w:rPr>
      </w:pPr>
    </w:p>
    <w:p w14:paraId="63E7CB57" w14:textId="77777777" w:rsidR="004C1999" w:rsidRPr="00463ACD" w:rsidRDefault="004C1999" w:rsidP="004C1999">
      <w:pPr>
        <w:tabs>
          <w:tab w:val="right" w:pos="9639"/>
        </w:tabs>
        <w:rPr>
          <w:lang w:val="en-US"/>
        </w:rPr>
      </w:pPr>
      <w:r w:rsidRPr="00463ACD">
        <w:rPr>
          <w:lang w:val="en-US"/>
        </w:rPr>
        <w:t>Basic equation text height should be set to 10 pt while heights of other elements are given in the form of percentages. Equations should be sized as shown on figure 3 (MS Equation editor menu: Sizes &gt; Define).</w:t>
      </w:r>
    </w:p>
    <w:p w14:paraId="4E70C1FD" w14:textId="77777777" w:rsidR="004C1999" w:rsidRDefault="004C1999" w:rsidP="004C1999">
      <w:pPr>
        <w:pStyle w:val="HDOBodytext"/>
        <w:rPr>
          <w:lang w:val="en-GB"/>
        </w:rPr>
      </w:pPr>
    </w:p>
    <w:p w14:paraId="56CEEAA3" w14:textId="77777777" w:rsidR="004C1999" w:rsidRDefault="004C1999" w:rsidP="004C1999">
      <w:pPr>
        <w:pStyle w:val="HDOBodytextItalic"/>
      </w:pPr>
      <w:r>
        <w:t>Author guidelines</w:t>
      </w:r>
      <w:r w:rsidRPr="00B57B36">
        <w:t xml:space="preserve">: </w:t>
      </w:r>
    </w:p>
    <w:p w14:paraId="5B0C6659" w14:textId="77777777" w:rsidR="004C1999" w:rsidRPr="00B57B36" w:rsidRDefault="004C1999" w:rsidP="004C1999">
      <w:pPr>
        <w:pStyle w:val="HDOBodytext"/>
        <w:rPr>
          <w:lang w:val="en-GB"/>
        </w:rPr>
      </w:pPr>
    </w:p>
    <w:p w14:paraId="05BF5D32" w14:textId="77777777" w:rsidR="004C1999" w:rsidRPr="00B57B36" w:rsidRDefault="004C1999" w:rsidP="004C1999">
      <w:pPr>
        <w:pStyle w:val="PRESnumberingbullets"/>
      </w:pPr>
      <w:r w:rsidRPr="00B57B36">
        <w:t xml:space="preserve">To add equations, </w:t>
      </w:r>
      <w:r>
        <w:t>copy the borderless table</w:t>
      </w:r>
      <w:r w:rsidRPr="00B57B36">
        <w:t xml:space="preserve"> </w:t>
      </w:r>
      <w:r>
        <w:t>(</w:t>
      </w:r>
      <w:r w:rsidRPr="00B57B36">
        <w:t>below</w:t>
      </w:r>
      <w:r>
        <w:t>) and insert your equation</w:t>
      </w:r>
    </w:p>
    <w:p w14:paraId="1966FA1E" w14:textId="77777777" w:rsidR="004C1999" w:rsidRPr="00B57B36" w:rsidRDefault="004C1999" w:rsidP="004C1999">
      <w:pPr>
        <w:pStyle w:val="PRESnumberingbullets"/>
      </w:pPr>
      <w:r w:rsidRPr="00B57B36">
        <w:t>Write the equation reference number on the right side and reference as Eq</w:t>
      </w:r>
      <w:r>
        <w:t xml:space="preserve">. </w:t>
      </w:r>
      <w:r w:rsidRPr="00B57B36">
        <w:t>(1)</w:t>
      </w:r>
    </w:p>
    <w:p w14:paraId="1E961828" w14:textId="77777777" w:rsidR="004C1999" w:rsidRPr="00B57B36" w:rsidRDefault="004C1999" w:rsidP="004C1999">
      <w:pPr>
        <w:pStyle w:val="PRESnumberingbullets"/>
      </w:pPr>
      <w:r w:rsidRPr="00B57B36">
        <w:t>Inside the equations, use font Arial, size 9 pt for the main text, if possible</w:t>
      </w:r>
      <w:r>
        <w:t xml:space="preserve">. </w:t>
      </w:r>
    </w:p>
    <w:p w14:paraId="7F298667" w14:textId="77777777" w:rsidR="004C1999" w:rsidRDefault="004C1999" w:rsidP="004C1999">
      <w:pPr>
        <w:pStyle w:val="PRESnumberingbullets"/>
      </w:pPr>
      <w:r>
        <w:t>Format line and text using</w:t>
      </w:r>
      <w:r w:rsidRPr="00B57B36">
        <w:t xml:space="preserve"> [Style: </w:t>
      </w:r>
      <w:r>
        <w:t>HDO</w:t>
      </w:r>
      <w:r w:rsidRPr="00B57B36">
        <w:t xml:space="preserve"> Equation] to ensure correct spacing around the equation</w:t>
      </w:r>
      <w:r>
        <w:t xml:space="preserve"> (1):</w:t>
      </w:r>
    </w:p>
    <w:p w14:paraId="77160F62" w14:textId="77777777" w:rsidR="004C1999" w:rsidRDefault="004C1999" w:rsidP="004C1999">
      <w:pPr>
        <w:pStyle w:val="HDO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4"/>
        <w:gridCol w:w="496"/>
      </w:tblGrid>
      <w:tr w:rsidR="004C1999" w:rsidRPr="00E20B1A" w14:paraId="4A72CAF1" w14:textId="77777777" w:rsidTr="002C1101">
        <w:tc>
          <w:tcPr>
            <w:tcW w:w="8034" w:type="dxa"/>
          </w:tcPr>
          <w:p w14:paraId="24590715" w14:textId="77777777" w:rsidR="004C1999" w:rsidRPr="00E20B1A" w:rsidRDefault="00000000" w:rsidP="002C1101">
            <w:pPr>
              <w:pStyle w:val="HDOEquation"/>
            </w:pPr>
            <m:oMathPara>
              <m:oMathParaPr>
                <m:jc m:val="left"/>
              </m:oMathParaPr>
              <m:oMath>
                <m:sSub>
                  <m:sSubPr>
                    <m:ctrlPr/>
                  </m:sSubPr>
                  <m:e>
                    <m:r>
                      <m:t>X</m:t>
                    </m:r>
                  </m:e>
                  <m:sub>
                    <m:r>
                      <m:t>example</m:t>
                    </m:r>
                  </m:sub>
                </m:sSub>
                <m:r>
                  <m:t>=</m:t>
                </m:r>
                <m:nary>
                  <m:naryPr>
                    <m:chr m:val="∑"/>
                    <m:limLoc m:val="undOvr"/>
                    <m:ctrlPr/>
                  </m:naryPr>
                  <m:sub>
                    <m:r>
                      <m:t>x=1</m:t>
                    </m:r>
                  </m:sub>
                  <m:sup>
                    <m:r>
                      <m:t>8784</m:t>
                    </m:r>
                  </m:sup>
                  <m:e>
                    <m:sSub>
                      <m:sSubPr>
                        <m:ctrlPr/>
                      </m:sSubPr>
                      <m:e>
                        <m:r>
                          <m:t>XY∙Z</m:t>
                        </m:r>
                      </m:e>
                      <m:sub>
                        <m:r>
                          <m:t>example</m:t>
                        </m:r>
                      </m:sub>
                    </m:sSub>
                    <m:d>
                      <m:dPr>
                        <m:ctrlPr/>
                      </m:dPr>
                      <m:e>
                        <m:r>
                          <m:t>x</m:t>
                        </m:r>
                      </m:e>
                    </m:d>
                  </m:e>
                </m:nary>
                <m:r>
                  <m:t>.</m:t>
                </m:r>
              </m:oMath>
            </m:oMathPara>
          </w:p>
        </w:tc>
        <w:tc>
          <w:tcPr>
            <w:tcW w:w="496" w:type="dxa"/>
            <w:vAlign w:val="center"/>
          </w:tcPr>
          <w:p w14:paraId="06717A70" w14:textId="77777777" w:rsidR="004C1999" w:rsidRPr="00E20B1A" w:rsidRDefault="004C1999" w:rsidP="002C1101">
            <w:pPr>
              <w:spacing w:line="360" w:lineRule="auto"/>
              <w:jc w:val="right"/>
              <w:rPr>
                <w:rFonts w:cs="Arial"/>
                <w:color w:val="000000" w:themeColor="text1"/>
                <w:szCs w:val="18"/>
                <w:lang w:val="en-US"/>
              </w:rPr>
            </w:pPr>
            <w:r w:rsidRPr="00E20B1A">
              <w:rPr>
                <w:rFonts w:cs="Arial"/>
                <w:color w:val="000000" w:themeColor="text1"/>
                <w:szCs w:val="18"/>
                <w:lang w:val="en-US"/>
              </w:rPr>
              <w:t>(1)</w:t>
            </w:r>
          </w:p>
        </w:tc>
      </w:tr>
    </w:tbl>
    <w:p w14:paraId="30E0587E" w14:textId="77777777" w:rsidR="004C1999" w:rsidRDefault="004C1999" w:rsidP="004C1999">
      <w:pPr>
        <w:pStyle w:val="HDOBodytext"/>
      </w:pPr>
    </w:p>
    <w:p w14:paraId="29AFA48E" w14:textId="77777777" w:rsidR="004C1999" w:rsidRPr="00B57B36" w:rsidRDefault="004C1999" w:rsidP="004C1999">
      <w:pPr>
        <w:pStyle w:val="HDO11Heading"/>
      </w:pPr>
      <w:r w:rsidRPr="00B57B36">
        <w:t>Figures</w:t>
      </w:r>
    </w:p>
    <w:p w14:paraId="524899B3" w14:textId="77777777" w:rsidR="004C1999" w:rsidRDefault="004C1999" w:rsidP="004C1999">
      <w:pPr>
        <w:pStyle w:val="HDOBodytext"/>
        <w:rPr>
          <w:lang w:val="en-GB"/>
        </w:rPr>
      </w:pPr>
      <w:r>
        <w:rPr>
          <w:lang w:val="en-GB"/>
        </w:rPr>
        <w:t>Author guidelines</w:t>
      </w:r>
      <w:r w:rsidRPr="00B57B36">
        <w:rPr>
          <w:lang w:val="en-GB"/>
        </w:rPr>
        <w:t xml:space="preserve">: </w:t>
      </w:r>
    </w:p>
    <w:p w14:paraId="463D581F" w14:textId="77777777" w:rsidR="004C1999" w:rsidRPr="00B57B36" w:rsidRDefault="004C1999" w:rsidP="004C1999">
      <w:pPr>
        <w:pStyle w:val="HDOBodytext"/>
        <w:rPr>
          <w:lang w:val="en-GB"/>
        </w:rPr>
      </w:pPr>
    </w:p>
    <w:p w14:paraId="3A6A6CE9" w14:textId="77777777" w:rsidR="004C1999" w:rsidRPr="00B57B36" w:rsidRDefault="004C1999" w:rsidP="004C1999">
      <w:pPr>
        <w:pStyle w:val="PRESnumberingbullets"/>
      </w:pPr>
      <w:r w:rsidRPr="00B57B36">
        <w:t>Figures and tables should be high</w:t>
      </w:r>
      <w:r>
        <w:t>-</w:t>
      </w:r>
      <w:r w:rsidRPr="00B57B36">
        <w:t>quali</w:t>
      </w:r>
      <w:r>
        <w:t>ty images as shown in Figure 1.</w:t>
      </w:r>
    </w:p>
    <w:p w14:paraId="1FE103B5" w14:textId="77777777" w:rsidR="004C1999" w:rsidRPr="00B57B36" w:rsidRDefault="004C1999" w:rsidP="004C1999">
      <w:pPr>
        <w:pStyle w:val="PRESnumberingbullets"/>
      </w:pPr>
      <w:r w:rsidRPr="00B57B36">
        <w:t>Use high</w:t>
      </w:r>
      <w:r>
        <w:t>-</w:t>
      </w:r>
      <w:r w:rsidRPr="00B57B36">
        <w:t>resolution images enhanced with colour, lines and text that are readable</w:t>
      </w:r>
      <w:r>
        <w:t>.</w:t>
      </w:r>
    </w:p>
    <w:p w14:paraId="16580129" w14:textId="77777777" w:rsidR="004C1999" w:rsidRPr="00B57B36" w:rsidRDefault="004C1999" w:rsidP="004C1999">
      <w:pPr>
        <w:pStyle w:val="PRESnumberingbullets"/>
      </w:pPr>
      <w:r w:rsidRPr="00FA5F5F">
        <w:t>Images with captions</w:t>
      </w:r>
      <w:r w:rsidRPr="00B57B36">
        <w:t xml:space="preserve"> </w:t>
      </w:r>
      <w:r>
        <w:t xml:space="preserve">both </w:t>
      </w:r>
      <w:r w:rsidRPr="001A413E">
        <w:rPr>
          <w:bCs/>
        </w:rPr>
        <w:t xml:space="preserve">aligned to the </w:t>
      </w:r>
      <w:r>
        <w:rPr>
          <w:bCs/>
        </w:rPr>
        <w:t>left</w:t>
      </w:r>
      <w:r w:rsidRPr="001A413E">
        <w:rPr>
          <w:bCs/>
        </w:rPr>
        <w:t xml:space="preserve"> margin</w:t>
      </w:r>
      <w:r w:rsidRPr="00B57B36">
        <w:t>, ensuring the image(s) with caption are on the same page</w:t>
      </w:r>
    </w:p>
    <w:p w14:paraId="49314388" w14:textId="77777777" w:rsidR="004C1999" w:rsidRPr="00B57B36" w:rsidRDefault="004C1999" w:rsidP="004C1999">
      <w:pPr>
        <w:pStyle w:val="PRESnumberingbullets"/>
      </w:pPr>
      <w:r w:rsidRPr="00B57B36">
        <w:t>Two narrow figures may be placed side-by-side and must be referenced using “a” and “b”, i.e., Figure 1a</w:t>
      </w:r>
    </w:p>
    <w:p w14:paraId="01F896BF" w14:textId="77777777" w:rsidR="004C1999" w:rsidRPr="00B57B36" w:rsidRDefault="004C1999" w:rsidP="004C1999">
      <w:pPr>
        <w:pStyle w:val="PRESnumberingbullets"/>
      </w:pPr>
      <w:r w:rsidRPr="00B57B36">
        <w:t>Cross-references to figures (and tables) should use only the label and number, e.g., Figure 1</w:t>
      </w:r>
    </w:p>
    <w:p w14:paraId="38BBC4CD" w14:textId="77777777" w:rsidR="004C1999" w:rsidRPr="00B57B36" w:rsidRDefault="004C1999" w:rsidP="004C1999">
      <w:pPr>
        <w:pStyle w:val="HDOBodytext"/>
        <w:rPr>
          <w:lang w:val="en-GB"/>
        </w:rPr>
      </w:pPr>
    </w:p>
    <w:p w14:paraId="34D6A8E4" w14:textId="77777777" w:rsidR="00D157FD" w:rsidRDefault="004C1999" w:rsidP="004C1999">
      <w:pPr>
        <w:pStyle w:val="HDOBodytext"/>
        <w:jc w:val="left"/>
        <w:rPr>
          <w:lang w:val="en-GB"/>
        </w:rPr>
      </w:pPr>
      <w:r>
        <w:rPr>
          <w:noProof/>
        </w:rPr>
        <w:lastRenderedPageBreak/>
        <w:drawing>
          <wp:anchor distT="0" distB="0" distL="114300" distR="114300" simplePos="0" relativeHeight="251658240" behindDoc="0" locked="0" layoutInCell="1" allowOverlap="1" wp14:anchorId="595EEC34" wp14:editId="034B1AE4">
            <wp:simplePos x="1078302" y="1095555"/>
            <wp:positionH relativeFrom="column">
              <wp:align>left</wp:align>
            </wp:positionH>
            <wp:positionV relativeFrom="paragraph">
              <wp:align>top</wp:align>
            </wp:positionV>
            <wp:extent cx="4635430" cy="2552369"/>
            <wp:effectExtent l="0" t="0" r="0" b="635"/>
            <wp:wrapSquare wrapText="bothSides"/>
            <wp:docPr id="3" name="Picture 3" descr="A close-up of several images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several images of a struc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5430" cy="2552369"/>
                    </a:xfrm>
                    <a:prstGeom prst="rect">
                      <a:avLst/>
                    </a:prstGeom>
                    <a:noFill/>
                    <a:ln>
                      <a:noFill/>
                    </a:ln>
                  </pic:spPr>
                </pic:pic>
              </a:graphicData>
            </a:graphic>
          </wp:anchor>
        </w:drawing>
      </w:r>
    </w:p>
    <w:p w14:paraId="424B45FA" w14:textId="77777777" w:rsidR="00D157FD" w:rsidRPr="00D157FD" w:rsidRDefault="00D157FD" w:rsidP="00D157FD"/>
    <w:p w14:paraId="0EC77D07" w14:textId="77777777" w:rsidR="00D157FD" w:rsidRPr="00D157FD" w:rsidRDefault="00D157FD" w:rsidP="00D157FD"/>
    <w:p w14:paraId="1D4E63D0" w14:textId="77777777" w:rsidR="00D157FD" w:rsidRPr="00D157FD" w:rsidRDefault="00D157FD" w:rsidP="00D157FD"/>
    <w:p w14:paraId="3C08ABD0" w14:textId="77777777" w:rsidR="00D157FD" w:rsidRPr="00D157FD" w:rsidRDefault="00D157FD" w:rsidP="00D157FD"/>
    <w:p w14:paraId="2166AF46" w14:textId="77777777" w:rsidR="00D157FD" w:rsidRDefault="00D157FD" w:rsidP="004C1999">
      <w:pPr>
        <w:pStyle w:val="HDOBodytext"/>
        <w:jc w:val="left"/>
        <w:rPr>
          <w:lang w:val="en-GB"/>
        </w:rPr>
      </w:pPr>
    </w:p>
    <w:p w14:paraId="1679B4C9" w14:textId="33B427C6" w:rsidR="004C1999" w:rsidRPr="00B57B36" w:rsidRDefault="00D157FD" w:rsidP="004C1999">
      <w:pPr>
        <w:pStyle w:val="HDOBodytext"/>
        <w:jc w:val="left"/>
        <w:rPr>
          <w:lang w:val="en-GB"/>
        </w:rPr>
      </w:pPr>
      <w:r>
        <w:rPr>
          <w:lang w:val="en-GB"/>
        </w:rPr>
        <w:br w:type="textWrapping" w:clear="all"/>
      </w:r>
    </w:p>
    <w:p w14:paraId="56193200" w14:textId="77777777" w:rsidR="004C1999" w:rsidRPr="008132F3" w:rsidRDefault="004C1999" w:rsidP="004C1999">
      <w:pPr>
        <w:pStyle w:val="HDOCaption"/>
      </w:pPr>
      <w:r w:rsidRPr="008132F3">
        <w:t xml:space="preserve">Figure </w:t>
      </w:r>
      <w:r w:rsidRPr="008132F3">
        <w:rPr>
          <w:color w:val="000000" w:themeColor="text1"/>
        </w:rPr>
        <w:t>1</w:t>
      </w:r>
      <w:r w:rsidRPr="008132F3">
        <w:t xml:space="preserve">. Metallographic photos of alloy Ti-6Al-4V (two different magnifications) – base material –weld-heat affected zone Etching: Kroll </w:t>
      </w:r>
      <w:proofErr w:type="spellStart"/>
      <w:r w:rsidRPr="008132F3">
        <w:t>reagens</w:t>
      </w:r>
      <w:proofErr w:type="spellEnd"/>
      <w:r w:rsidRPr="008132F3">
        <w:t xml:space="preserve"> 100 ml water, 2 ml HF, 5 ml HNO3 [Style: HDO Caption]</w:t>
      </w:r>
    </w:p>
    <w:p w14:paraId="1F9FFF92" w14:textId="77777777" w:rsidR="004C1999" w:rsidRDefault="004C1999" w:rsidP="004C1999">
      <w:pPr>
        <w:pStyle w:val="HDOCaption"/>
      </w:pPr>
      <w:proofErr w:type="spellStart"/>
      <w:r w:rsidRPr="008132F3">
        <w:t>Slika</w:t>
      </w:r>
      <w:proofErr w:type="spellEnd"/>
      <w:r w:rsidRPr="008132F3">
        <w:t xml:space="preserve"> 1. </w:t>
      </w:r>
      <w:proofErr w:type="spellStart"/>
      <w:r w:rsidRPr="008132F3">
        <w:t>Metalografske</w:t>
      </w:r>
      <w:proofErr w:type="spellEnd"/>
      <w:r w:rsidRPr="008132F3">
        <w:t xml:space="preserve"> </w:t>
      </w:r>
      <w:proofErr w:type="spellStart"/>
      <w:r w:rsidRPr="008132F3">
        <w:t>slike</w:t>
      </w:r>
      <w:proofErr w:type="spellEnd"/>
      <w:r w:rsidRPr="008132F3">
        <w:t xml:space="preserve"> </w:t>
      </w:r>
      <w:proofErr w:type="spellStart"/>
      <w:r w:rsidRPr="008132F3">
        <w:t>legure</w:t>
      </w:r>
      <w:proofErr w:type="spellEnd"/>
      <w:r w:rsidRPr="008132F3">
        <w:t xml:space="preserve"> Ti-6Al-4</w:t>
      </w:r>
      <w:proofErr w:type="gramStart"/>
      <w:r w:rsidRPr="008132F3">
        <w:t>V  (</w:t>
      </w:r>
      <w:proofErr w:type="spellStart"/>
      <w:proofErr w:type="gramEnd"/>
      <w:r w:rsidRPr="008132F3">
        <w:t>dva</w:t>
      </w:r>
      <w:proofErr w:type="spellEnd"/>
      <w:r w:rsidRPr="008132F3">
        <w:t xml:space="preserve"> </w:t>
      </w:r>
      <w:proofErr w:type="spellStart"/>
      <w:proofErr w:type="gramStart"/>
      <w:r w:rsidRPr="008132F3">
        <w:t>različita</w:t>
      </w:r>
      <w:proofErr w:type="spellEnd"/>
      <w:r w:rsidRPr="008132F3">
        <w:t xml:space="preserve">  </w:t>
      </w:r>
      <w:proofErr w:type="spellStart"/>
      <w:r w:rsidRPr="008132F3">
        <w:t>povećanja</w:t>
      </w:r>
      <w:proofErr w:type="spellEnd"/>
      <w:proofErr w:type="gramEnd"/>
      <w:r w:rsidRPr="008132F3">
        <w:t xml:space="preserve">) - </w:t>
      </w:r>
      <w:proofErr w:type="spellStart"/>
      <w:r w:rsidRPr="008132F3">
        <w:t>osnovni</w:t>
      </w:r>
      <w:proofErr w:type="spellEnd"/>
      <w:r w:rsidRPr="008132F3">
        <w:t xml:space="preserve"> </w:t>
      </w:r>
      <w:proofErr w:type="spellStart"/>
      <w:r w:rsidRPr="008132F3">
        <w:t>materijal</w:t>
      </w:r>
      <w:proofErr w:type="spellEnd"/>
      <w:r w:rsidRPr="008132F3">
        <w:t xml:space="preserve"> – </w:t>
      </w:r>
      <w:proofErr w:type="spellStart"/>
      <w:r w:rsidRPr="008132F3">
        <w:t>zavar</w:t>
      </w:r>
      <w:proofErr w:type="spellEnd"/>
      <w:r w:rsidRPr="008132F3">
        <w:t xml:space="preserve"> – zona </w:t>
      </w:r>
      <w:proofErr w:type="spellStart"/>
      <w:r w:rsidRPr="008132F3">
        <w:t>utjecaja</w:t>
      </w:r>
      <w:proofErr w:type="spellEnd"/>
      <w:r w:rsidRPr="008132F3">
        <w:t xml:space="preserve"> </w:t>
      </w:r>
      <w:proofErr w:type="gramStart"/>
      <w:r w:rsidRPr="008132F3">
        <w:t xml:space="preserve">topline  </w:t>
      </w:r>
      <w:proofErr w:type="spellStart"/>
      <w:r w:rsidRPr="008132F3">
        <w:t>Nagrizanje</w:t>
      </w:r>
      <w:proofErr w:type="spellEnd"/>
      <w:proofErr w:type="gramEnd"/>
      <w:r w:rsidRPr="008132F3">
        <w:t>: Kroll-</w:t>
      </w:r>
      <w:proofErr w:type="spellStart"/>
      <w:r w:rsidRPr="008132F3">
        <w:t>ov</w:t>
      </w:r>
      <w:proofErr w:type="spellEnd"/>
      <w:r w:rsidRPr="008132F3">
        <w:t xml:space="preserve"> </w:t>
      </w:r>
      <w:proofErr w:type="spellStart"/>
      <w:r w:rsidRPr="008132F3">
        <w:t>reagens</w:t>
      </w:r>
      <w:proofErr w:type="spellEnd"/>
      <w:r w:rsidRPr="008132F3">
        <w:t xml:space="preserve"> 100 ml </w:t>
      </w:r>
      <w:proofErr w:type="spellStart"/>
      <w:r w:rsidRPr="008132F3">
        <w:t>voda</w:t>
      </w:r>
      <w:proofErr w:type="spellEnd"/>
      <w:r w:rsidRPr="008132F3">
        <w:t>, 2 ml HF, 5 ml HNO3 [Style: HDO Caption]</w:t>
      </w:r>
    </w:p>
    <w:p w14:paraId="581C4826" w14:textId="77777777" w:rsidR="004C1999" w:rsidRPr="00463ACD" w:rsidRDefault="004C1999" w:rsidP="004C1999">
      <w:pPr>
        <w:pStyle w:val="HDOBodytext"/>
      </w:pPr>
      <w:r w:rsidRPr="00463ACD">
        <w:t>Small figures like Figure 2 should be sized to fit the width of a single column (or less, centered). Figures should be greyscale or B/W raster images with a preferred resolution of at least 300 dpi. The text oc</w:t>
      </w:r>
      <w:r>
        <w:t>c</w:t>
      </w:r>
      <w:r w:rsidRPr="00463ACD">
        <w:t>u</w:t>
      </w:r>
      <w:r>
        <w:t>r</w:t>
      </w:r>
      <w:r w:rsidRPr="00463ACD">
        <w:t xml:space="preserve">ring in figures properly sized for the final layout should also not be larger than </w:t>
      </w:r>
      <w:r>
        <w:t>9</w:t>
      </w:r>
      <w:r w:rsidRPr="00463ACD">
        <w:t xml:space="preserve">pt, </w:t>
      </w:r>
      <w:r>
        <w:t>Arial</w:t>
      </w:r>
      <w:r w:rsidRPr="00463ACD">
        <w:t>, and it should also follow the bilingual guidelines set for table contents (principal article language/translated).</w:t>
      </w:r>
      <w:r>
        <w:t xml:space="preserve"> </w:t>
      </w:r>
      <w:r w:rsidRPr="00463ACD">
        <w:t>Using embedded graphical objects as well as editable vector graphics should be avoided because of compatibility issues (including WordArt).</w:t>
      </w:r>
    </w:p>
    <w:p w14:paraId="5008B7EA" w14:textId="77777777" w:rsidR="004C1999" w:rsidRPr="00463ACD" w:rsidRDefault="004C1999" w:rsidP="004C1999">
      <w:pPr>
        <w:pStyle w:val="STRFigure"/>
        <w:jc w:val="left"/>
        <w:rPr>
          <w:lang w:val="en-US"/>
        </w:rPr>
      </w:pPr>
      <w:r>
        <w:rPr>
          <w:noProof/>
          <w:lang w:val="en-US"/>
        </w:rPr>
        <w:drawing>
          <wp:inline distT="0" distB="0" distL="0" distR="0" wp14:anchorId="55259EB8" wp14:editId="594DF0F9">
            <wp:extent cx="2695493" cy="1956262"/>
            <wp:effectExtent l="0" t="0" r="0" b="635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6240" t="14862" r="4688" b="8415"/>
                    <a:stretch>
                      <a:fillRect/>
                    </a:stretch>
                  </pic:blipFill>
                  <pic:spPr bwMode="auto">
                    <a:xfrm>
                      <a:off x="0" y="0"/>
                      <a:ext cx="2733819" cy="1984078"/>
                    </a:xfrm>
                    <a:prstGeom prst="rect">
                      <a:avLst/>
                    </a:prstGeom>
                    <a:noFill/>
                    <a:ln>
                      <a:noFill/>
                    </a:ln>
                  </pic:spPr>
                </pic:pic>
              </a:graphicData>
            </a:graphic>
          </wp:inline>
        </w:drawing>
      </w:r>
    </w:p>
    <w:p w14:paraId="79846B3D" w14:textId="77777777" w:rsidR="004C1999" w:rsidRPr="008132F3" w:rsidRDefault="004C1999" w:rsidP="004C1999">
      <w:pPr>
        <w:pStyle w:val="HDOCaption"/>
        <w:rPr>
          <w:bCs/>
          <w:szCs w:val="18"/>
          <w:lang w:val="en-US"/>
        </w:rPr>
      </w:pPr>
      <w:r w:rsidRPr="008132F3">
        <w:rPr>
          <w:bCs/>
          <w:szCs w:val="18"/>
          <w:lang w:val="en-US"/>
        </w:rPr>
        <w:t>Figure 2.</w:t>
      </w:r>
      <w:r>
        <w:rPr>
          <w:bCs/>
          <w:szCs w:val="18"/>
          <w:lang w:val="en-US"/>
        </w:rPr>
        <w:t xml:space="preserve"> </w:t>
      </w:r>
      <w:r w:rsidRPr="008132F3">
        <w:rPr>
          <w:bCs/>
          <w:lang w:eastAsia="hr-HR"/>
        </w:rPr>
        <w:t>3D diagram of mathematical model</w:t>
      </w:r>
      <w:r>
        <w:rPr>
          <w:bCs/>
          <w:lang w:eastAsia="hr-HR"/>
        </w:rPr>
        <w:t xml:space="preserve"> </w:t>
      </w:r>
      <w:r w:rsidRPr="008132F3">
        <w:t>[Style: HDO Caption]</w:t>
      </w:r>
    </w:p>
    <w:p w14:paraId="6812FE31" w14:textId="77777777" w:rsidR="004C1999" w:rsidRPr="000708AA" w:rsidRDefault="004C1999" w:rsidP="004C1999">
      <w:pPr>
        <w:pStyle w:val="HDOCaption"/>
      </w:pPr>
      <w:r w:rsidRPr="008132F3">
        <w:rPr>
          <w:bCs/>
          <w:szCs w:val="18"/>
          <w:lang w:val="fi-FI"/>
        </w:rPr>
        <w:t>Slika 2</w:t>
      </w:r>
      <w:r>
        <w:rPr>
          <w:bCs/>
          <w:szCs w:val="18"/>
          <w:lang w:val="fi-FI"/>
        </w:rPr>
        <w:t xml:space="preserve">. </w:t>
      </w:r>
      <w:r w:rsidRPr="008132F3">
        <w:rPr>
          <w:bCs/>
          <w:lang w:eastAsia="hr-HR"/>
        </w:rPr>
        <w:t xml:space="preserve">3D </w:t>
      </w:r>
      <w:proofErr w:type="spellStart"/>
      <w:r w:rsidRPr="008132F3">
        <w:rPr>
          <w:bCs/>
          <w:lang w:eastAsia="hr-HR"/>
        </w:rPr>
        <w:t>dijagram</w:t>
      </w:r>
      <w:proofErr w:type="spellEnd"/>
      <w:r w:rsidRPr="008132F3">
        <w:rPr>
          <w:bCs/>
          <w:lang w:eastAsia="hr-HR"/>
        </w:rPr>
        <w:t xml:space="preserve"> </w:t>
      </w:r>
      <w:proofErr w:type="spellStart"/>
      <w:r w:rsidRPr="008132F3">
        <w:rPr>
          <w:bCs/>
          <w:lang w:eastAsia="hr-HR"/>
        </w:rPr>
        <w:t>matematičkog</w:t>
      </w:r>
      <w:proofErr w:type="spellEnd"/>
      <w:r w:rsidRPr="008132F3">
        <w:rPr>
          <w:bCs/>
          <w:lang w:eastAsia="hr-HR"/>
        </w:rPr>
        <w:t xml:space="preserve"> </w:t>
      </w:r>
      <w:proofErr w:type="spellStart"/>
      <w:r w:rsidRPr="008132F3">
        <w:rPr>
          <w:bCs/>
          <w:lang w:eastAsia="hr-HR"/>
        </w:rPr>
        <w:t>modela</w:t>
      </w:r>
      <w:proofErr w:type="spellEnd"/>
      <w:r>
        <w:rPr>
          <w:bCs/>
          <w:lang w:eastAsia="hr-HR"/>
        </w:rPr>
        <w:t xml:space="preserve"> </w:t>
      </w:r>
      <w:r w:rsidRPr="008132F3">
        <w:t>[Style: HDO Caption]</w:t>
      </w:r>
    </w:p>
    <w:p w14:paraId="3BAE8188" w14:textId="77777777" w:rsidR="004C1999" w:rsidRPr="00B57B36" w:rsidRDefault="004C1999" w:rsidP="004C1999">
      <w:pPr>
        <w:pStyle w:val="HDO11Heading"/>
      </w:pPr>
      <w:r w:rsidRPr="00B57B36">
        <w:t>Tables</w:t>
      </w:r>
    </w:p>
    <w:p w14:paraId="30AC0F2E" w14:textId="77777777" w:rsidR="004C1999" w:rsidRPr="00B57B36" w:rsidRDefault="004C1999" w:rsidP="004C1999">
      <w:pPr>
        <w:pStyle w:val="HDOBodytext"/>
        <w:rPr>
          <w:lang w:val="en-GB"/>
        </w:rPr>
      </w:pPr>
      <w:r>
        <w:rPr>
          <w:lang w:val="en-GB"/>
        </w:rPr>
        <w:t>Author guidelines</w:t>
      </w:r>
      <w:r w:rsidRPr="00B57B36">
        <w:rPr>
          <w:lang w:val="en-GB"/>
        </w:rPr>
        <w:t>:</w:t>
      </w:r>
    </w:p>
    <w:p w14:paraId="53CF2A35" w14:textId="77777777" w:rsidR="004C1999" w:rsidRPr="001A413E" w:rsidRDefault="004C1999" w:rsidP="004C1999">
      <w:pPr>
        <w:pStyle w:val="HDOBodytext"/>
        <w:numPr>
          <w:ilvl w:val="0"/>
          <w:numId w:val="3"/>
        </w:numPr>
        <w:rPr>
          <w:bCs/>
          <w:lang w:val="en-GB"/>
        </w:rPr>
      </w:pPr>
      <w:r w:rsidRPr="001A413E">
        <w:rPr>
          <w:bCs/>
          <w:lang w:val="en-GB"/>
        </w:rPr>
        <w:t>Copy and re-size the template table to your needs to ensure correct blue line colours</w:t>
      </w:r>
    </w:p>
    <w:p w14:paraId="4D930C91" w14:textId="77777777" w:rsidR="004C1999" w:rsidRPr="001A413E" w:rsidRDefault="004C1999" w:rsidP="004C1999">
      <w:pPr>
        <w:pStyle w:val="HDOBodytext"/>
        <w:numPr>
          <w:ilvl w:val="0"/>
          <w:numId w:val="3"/>
        </w:numPr>
        <w:rPr>
          <w:bCs/>
          <w:lang w:val="en-GB"/>
        </w:rPr>
      </w:pPr>
      <w:r w:rsidRPr="001A413E">
        <w:rPr>
          <w:bCs/>
          <w:lang w:val="en-GB"/>
        </w:rPr>
        <w:t xml:space="preserve">Set the </w:t>
      </w:r>
      <w:r w:rsidRPr="001A413E">
        <w:rPr>
          <w:bCs/>
          <w:i/>
          <w:iCs/>
          <w:lang w:val="en-GB"/>
        </w:rPr>
        <w:t>Table</w:t>
      </w:r>
      <w:r w:rsidRPr="001A413E">
        <w:rPr>
          <w:bCs/>
          <w:lang w:val="en-GB"/>
        </w:rPr>
        <w:t xml:space="preserve"> and title left-aligned</w:t>
      </w:r>
      <w:r>
        <w:rPr>
          <w:bCs/>
          <w:lang w:val="en-GB"/>
        </w:rPr>
        <w:t>.</w:t>
      </w:r>
    </w:p>
    <w:p w14:paraId="1D56044C" w14:textId="77777777" w:rsidR="004C1999" w:rsidRPr="00B57B36" w:rsidRDefault="004C1999" w:rsidP="004C1999">
      <w:pPr>
        <w:pStyle w:val="HDOBodytext"/>
        <w:numPr>
          <w:ilvl w:val="0"/>
          <w:numId w:val="3"/>
        </w:numPr>
        <w:rPr>
          <w:lang w:val="en-GB"/>
        </w:rPr>
      </w:pPr>
      <w:r w:rsidRPr="00B57B36">
        <w:rPr>
          <w:lang w:val="en-GB"/>
        </w:rPr>
        <w:t xml:space="preserve">Place both table title and table on </w:t>
      </w:r>
      <w:r>
        <w:rPr>
          <w:lang w:val="en-GB"/>
        </w:rPr>
        <w:t>the same page.</w:t>
      </w:r>
    </w:p>
    <w:p w14:paraId="07EFA77D" w14:textId="77777777" w:rsidR="004C1999" w:rsidRPr="00B57B36" w:rsidRDefault="004C1999" w:rsidP="004C1999">
      <w:pPr>
        <w:pStyle w:val="HDOBodytext"/>
        <w:numPr>
          <w:ilvl w:val="0"/>
          <w:numId w:val="3"/>
        </w:numPr>
        <w:rPr>
          <w:lang w:val="en-GB"/>
        </w:rPr>
      </w:pPr>
      <w:r w:rsidRPr="00B57B36">
        <w:rPr>
          <w:lang w:val="en-GB"/>
        </w:rPr>
        <w:t>Horizontal lines should be placed above and below table headings and at the bottom of the table</w:t>
      </w:r>
      <w:r>
        <w:rPr>
          <w:lang w:val="en-GB"/>
        </w:rPr>
        <w:t>.</w:t>
      </w:r>
    </w:p>
    <w:p w14:paraId="0FF90BA7" w14:textId="77777777" w:rsidR="004C1999" w:rsidRPr="008132F3" w:rsidRDefault="004C1999" w:rsidP="004C1999">
      <w:pPr>
        <w:pStyle w:val="HDOBodytext"/>
        <w:numPr>
          <w:ilvl w:val="0"/>
          <w:numId w:val="3"/>
        </w:numPr>
        <w:rPr>
          <w:i/>
          <w:lang w:val="en-GB"/>
        </w:rPr>
      </w:pPr>
      <w:r w:rsidRPr="00B57B36">
        <w:rPr>
          <w:lang w:val="en-GB"/>
        </w:rPr>
        <w:t>Do not add vertical bo</w:t>
      </w:r>
      <w:r>
        <w:rPr>
          <w:lang w:val="en-GB"/>
        </w:rPr>
        <w:t>r</w:t>
      </w:r>
      <w:r w:rsidRPr="00B57B36">
        <w:rPr>
          <w:lang w:val="en-GB"/>
        </w:rPr>
        <w:t>der lines</w:t>
      </w:r>
      <w:r>
        <w:rPr>
          <w:lang w:val="en-GB"/>
        </w:rPr>
        <w:t xml:space="preserve"> or </w:t>
      </w:r>
      <w:r w:rsidRPr="00B57B36">
        <w:rPr>
          <w:lang w:val="en-GB"/>
        </w:rPr>
        <w:t xml:space="preserve">use bold </w:t>
      </w:r>
      <w:r>
        <w:rPr>
          <w:lang w:val="en-GB"/>
        </w:rPr>
        <w:t xml:space="preserve">or italics </w:t>
      </w:r>
      <w:r w:rsidRPr="00B57B36">
        <w:rPr>
          <w:lang w:val="en-GB"/>
        </w:rPr>
        <w:t>font in tables</w:t>
      </w:r>
      <w:r>
        <w:rPr>
          <w:lang w:val="en-GB"/>
        </w:rPr>
        <w:t>.</w:t>
      </w:r>
    </w:p>
    <w:p w14:paraId="6040C3B5" w14:textId="77777777" w:rsidR="004C1999" w:rsidRDefault="004C1999" w:rsidP="004C1999">
      <w:pPr>
        <w:pStyle w:val="HDOBodytext"/>
        <w:rPr>
          <w:lang w:val="en-GB"/>
        </w:rPr>
      </w:pPr>
    </w:p>
    <w:p w14:paraId="2FA0DFE1" w14:textId="77777777" w:rsidR="004C1999" w:rsidRDefault="004C1999" w:rsidP="004C1999">
      <w:pPr>
        <w:pStyle w:val="HDOBodytext"/>
        <w:rPr>
          <w:i/>
          <w:lang w:val="en-GB"/>
        </w:rPr>
        <w:sectPr w:rsidR="004C1999" w:rsidSect="00D157FD">
          <w:pgSz w:w="11906" w:h="16838" w:code="9"/>
          <w:pgMar w:top="1289" w:right="1418" w:bottom="1701" w:left="1701" w:header="284" w:footer="0" w:gutter="0"/>
          <w:cols w:space="708"/>
          <w:formProt w:val="0"/>
          <w:titlePg/>
          <w:docGrid w:linePitch="360"/>
        </w:sectPr>
      </w:pPr>
    </w:p>
    <w:p w14:paraId="49B98E82" w14:textId="77777777" w:rsidR="004C1999" w:rsidRDefault="004C1999" w:rsidP="004C1999">
      <w:pPr>
        <w:pStyle w:val="HDOTabletitle"/>
      </w:pPr>
      <w:r w:rsidRPr="00B57B36">
        <w:lastRenderedPageBreak/>
        <w:t>Table 1</w:t>
      </w:r>
      <w:r>
        <w:t>.</w:t>
      </w:r>
      <w:r w:rsidRPr="00B57B36">
        <w:t xml:space="preserve"> </w:t>
      </w:r>
      <w:r w:rsidRPr="00463ACD">
        <w:rPr>
          <w:rStyle w:val="StyleSTRCaptionabovetableBoldChar"/>
          <w:szCs w:val="18"/>
          <w:lang w:val="en-US"/>
        </w:rPr>
        <w:tab/>
      </w:r>
      <w:r w:rsidRPr="00463ACD">
        <w:rPr>
          <w:szCs w:val="18"/>
          <w:lang w:val="en-US"/>
        </w:rPr>
        <w:t>Example of placing small table in a column-formatted text</w:t>
      </w:r>
      <w:r w:rsidRPr="00B57B36">
        <w:t xml:space="preserve"> [Style: </w:t>
      </w:r>
      <w:r>
        <w:t>HDO</w:t>
      </w:r>
      <w:r w:rsidRPr="00B57B36">
        <w:t xml:space="preserve"> Table title]</w:t>
      </w:r>
    </w:p>
    <w:p w14:paraId="6E9CEDE9" w14:textId="77777777" w:rsidR="004C1999" w:rsidRPr="00B57B36" w:rsidRDefault="004C1999" w:rsidP="004C1999">
      <w:pPr>
        <w:pStyle w:val="HDOTabletitle"/>
      </w:pPr>
      <w:proofErr w:type="spellStart"/>
      <w:r w:rsidRPr="00B57B36">
        <w:t>Tabl</w:t>
      </w:r>
      <w:r>
        <w:t>ica</w:t>
      </w:r>
      <w:proofErr w:type="spellEnd"/>
      <w:r w:rsidRPr="00B57B36">
        <w:t xml:space="preserve"> 1</w:t>
      </w:r>
      <w:r>
        <w:t>.</w:t>
      </w:r>
      <w:r w:rsidRPr="00B57B36">
        <w:t xml:space="preserve"> </w:t>
      </w:r>
      <w:r w:rsidRPr="003A2F91">
        <w:rPr>
          <w:lang w:val="it-IT"/>
        </w:rPr>
        <w:t>Primjer postavljanja male tablice u stupac formatiranog teksta</w:t>
      </w:r>
      <w:r w:rsidRPr="00B57B36">
        <w:t xml:space="preserve"> [Style: </w:t>
      </w:r>
      <w:r>
        <w:t>HDO</w:t>
      </w:r>
      <w:r w:rsidRPr="00B57B36">
        <w:t xml:space="preserve"> Table title]</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gridCol w:w="1134"/>
        <w:gridCol w:w="1134"/>
      </w:tblGrid>
      <w:tr w:rsidR="004C1999" w:rsidRPr="00B57B36" w14:paraId="3F2D5FE1" w14:textId="77777777" w:rsidTr="002C1101">
        <w:tc>
          <w:tcPr>
            <w:tcW w:w="1134" w:type="dxa"/>
            <w:tcBorders>
              <w:top w:val="single" w:sz="12" w:space="0" w:color="000000" w:themeColor="text1"/>
              <w:bottom w:val="single" w:sz="6" w:space="0" w:color="000000" w:themeColor="text1"/>
            </w:tcBorders>
            <w:shd w:val="clear" w:color="auto" w:fill="FFFFFF"/>
          </w:tcPr>
          <w:p w14:paraId="155FF7F0" w14:textId="77777777" w:rsidR="004C1999" w:rsidRPr="00B57B36" w:rsidRDefault="004C1999" w:rsidP="002C1101">
            <w:pPr>
              <w:pStyle w:val="HDOBodytext"/>
              <w:rPr>
                <w:lang w:val="en-GB"/>
              </w:rPr>
            </w:pPr>
            <w:r w:rsidRPr="00B57B36">
              <w:rPr>
                <w:lang w:val="en-GB"/>
              </w:rPr>
              <w:t xml:space="preserve">Heading1 </w:t>
            </w:r>
          </w:p>
        </w:tc>
        <w:tc>
          <w:tcPr>
            <w:tcW w:w="1134" w:type="dxa"/>
            <w:tcBorders>
              <w:top w:val="single" w:sz="12" w:space="0" w:color="000000" w:themeColor="text1"/>
              <w:bottom w:val="single" w:sz="6" w:space="0" w:color="000000" w:themeColor="text1"/>
            </w:tcBorders>
            <w:shd w:val="clear" w:color="auto" w:fill="FFFFFF"/>
          </w:tcPr>
          <w:p w14:paraId="1DB76212" w14:textId="77777777" w:rsidR="004C1999" w:rsidRPr="00B57B36" w:rsidRDefault="004C1999" w:rsidP="002C1101">
            <w:pPr>
              <w:pStyle w:val="HDOBodytext"/>
              <w:rPr>
                <w:lang w:val="en-GB"/>
              </w:rPr>
            </w:pPr>
          </w:p>
        </w:tc>
        <w:tc>
          <w:tcPr>
            <w:tcW w:w="1134" w:type="dxa"/>
            <w:tcBorders>
              <w:top w:val="single" w:sz="12" w:space="0" w:color="000000" w:themeColor="text1"/>
              <w:bottom w:val="single" w:sz="6" w:space="0" w:color="000000" w:themeColor="text1"/>
            </w:tcBorders>
            <w:shd w:val="clear" w:color="auto" w:fill="FFFFFF"/>
          </w:tcPr>
          <w:p w14:paraId="1F3A02A4" w14:textId="77777777" w:rsidR="004C1999" w:rsidRPr="00B57B36" w:rsidRDefault="004C1999" w:rsidP="002C1101">
            <w:pPr>
              <w:pStyle w:val="HDOBodytext"/>
              <w:rPr>
                <w:lang w:val="en-GB"/>
              </w:rPr>
            </w:pPr>
            <w:r w:rsidRPr="00B57B36">
              <w:rPr>
                <w:lang w:val="en-GB"/>
              </w:rPr>
              <w:t>Heading 2</w:t>
            </w:r>
          </w:p>
        </w:tc>
        <w:tc>
          <w:tcPr>
            <w:tcW w:w="1134" w:type="dxa"/>
            <w:tcBorders>
              <w:top w:val="single" w:sz="12" w:space="0" w:color="000000" w:themeColor="text1"/>
              <w:bottom w:val="single" w:sz="6" w:space="0" w:color="000000" w:themeColor="text1"/>
            </w:tcBorders>
            <w:shd w:val="clear" w:color="auto" w:fill="FFFFFF"/>
          </w:tcPr>
          <w:p w14:paraId="0F84069A" w14:textId="77777777" w:rsidR="004C1999" w:rsidRPr="00B57B36" w:rsidRDefault="004C1999" w:rsidP="002C1101">
            <w:pPr>
              <w:pStyle w:val="HDOBodytext"/>
              <w:rPr>
                <w:lang w:val="en-GB"/>
              </w:rPr>
            </w:pPr>
            <w:r w:rsidRPr="00B57B36">
              <w:rPr>
                <w:lang w:val="en-GB"/>
              </w:rPr>
              <w:t>Heading 3</w:t>
            </w:r>
          </w:p>
        </w:tc>
        <w:tc>
          <w:tcPr>
            <w:tcW w:w="1134" w:type="dxa"/>
            <w:tcBorders>
              <w:top w:val="single" w:sz="12" w:space="0" w:color="000000" w:themeColor="text1"/>
              <w:bottom w:val="single" w:sz="6" w:space="0" w:color="000000" w:themeColor="text1"/>
            </w:tcBorders>
            <w:shd w:val="clear" w:color="auto" w:fill="FFFFFF"/>
          </w:tcPr>
          <w:p w14:paraId="56FDFE30" w14:textId="77777777" w:rsidR="004C1999" w:rsidRPr="00B57B36" w:rsidRDefault="004C1999" w:rsidP="002C1101">
            <w:pPr>
              <w:pStyle w:val="HDOBodytext"/>
              <w:ind w:right="-1"/>
              <w:rPr>
                <w:rFonts w:cs="Arial"/>
                <w:szCs w:val="18"/>
                <w:lang w:val="en-GB"/>
              </w:rPr>
            </w:pPr>
            <w:r>
              <w:rPr>
                <w:rFonts w:cs="Arial"/>
                <w:szCs w:val="18"/>
                <w:lang w:val="en-GB"/>
              </w:rPr>
              <w:t>Heading 4</w:t>
            </w:r>
          </w:p>
        </w:tc>
        <w:tc>
          <w:tcPr>
            <w:tcW w:w="1134" w:type="dxa"/>
            <w:tcBorders>
              <w:top w:val="single" w:sz="12" w:space="0" w:color="000000" w:themeColor="text1"/>
              <w:bottom w:val="single" w:sz="6" w:space="0" w:color="000000" w:themeColor="text1"/>
            </w:tcBorders>
            <w:shd w:val="clear" w:color="auto" w:fill="FFFFFF"/>
          </w:tcPr>
          <w:p w14:paraId="690D52C6" w14:textId="77777777" w:rsidR="004C1999" w:rsidRPr="00B57B36" w:rsidRDefault="004C1999" w:rsidP="002C1101">
            <w:pPr>
              <w:pStyle w:val="HDOBodytext"/>
              <w:ind w:right="-1"/>
              <w:rPr>
                <w:rFonts w:cs="Arial"/>
                <w:szCs w:val="18"/>
                <w:lang w:val="en-GB"/>
              </w:rPr>
            </w:pPr>
            <w:r>
              <w:rPr>
                <w:rFonts w:cs="Arial"/>
                <w:szCs w:val="18"/>
                <w:lang w:val="en-GB"/>
              </w:rPr>
              <w:t>Heading …</w:t>
            </w:r>
          </w:p>
        </w:tc>
      </w:tr>
      <w:tr w:rsidR="004C1999" w:rsidRPr="00B57B36" w14:paraId="7DEFBE08" w14:textId="77777777" w:rsidTr="002C1101">
        <w:tc>
          <w:tcPr>
            <w:tcW w:w="1134" w:type="dxa"/>
            <w:tcBorders>
              <w:top w:val="single" w:sz="6" w:space="0" w:color="000000" w:themeColor="text1"/>
            </w:tcBorders>
            <w:shd w:val="clear" w:color="auto" w:fill="FFFFFF"/>
          </w:tcPr>
          <w:p w14:paraId="4AC40E6F" w14:textId="77777777" w:rsidR="004C1999" w:rsidRPr="00B57B36" w:rsidRDefault="004C1999" w:rsidP="002C1101">
            <w:pPr>
              <w:pStyle w:val="HDOBodytext"/>
              <w:rPr>
                <w:lang w:val="en-GB"/>
              </w:rPr>
            </w:pPr>
            <w:r>
              <w:rPr>
                <w:lang w:val="en-GB"/>
              </w:rPr>
              <w:t xml:space="preserve">Row 1 </w:t>
            </w:r>
          </w:p>
        </w:tc>
        <w:tc>
          <w:tcPr>
            <w:tcW w:w="1134" w:type="dxa"/>
            <w:tcBorders>
              <w:top w:val="single" w:sz="6" w:space="0" w:color="000000" w:themeColor="text1"/>
            </w:tcBorders>
            <w:shd w:val="clear" w:color="auto" w:fill="FFFFFF"/>
          </w:tcPr>
          <w:p w14:paraId="5E6A8E0A" w14:textId="77777777" w:rsidR="004C1999" w:rsidRDefault="004C1999" w:rsidP="002C1101">
            <w:pPr>
              <w:pStyle w:val="HDOBodytext"/>
              <w:rPr>
                <w:lang w:val="en-GB"/>
              </w:rPr>
            </w:pPr>
          </w:p>
        </w:tc>
        <w:tc>
          <w:tcPr>
            <w:tcW w:w="1134" w:type="dxa"/>
            <w:tcBorders>
              <w:top w:val="single" w:sz="6" w:space="0" w:color="000000" w:themeColor="text1"/>
            </w:tcBorders>
            <w:shd w:val="clear" w:color="auto" w:fill="FFFFFF"/>
          </w:tcPr>
          <w:p w14:paraId="38D80E0B" w14:textId="77777777" w:rsidR="004C1999" w:rsidRPr="00B57B36" w:rsidRDefault="004C1999" w:rsidP="002C1101">
            <w:pPr>
              <w:pStyle w:val="HDOBodytext"/>
              <w:rPr>
                <w:lang w:val="en-GB"/>
              </w:rPr>
            </w:pPr>
            <w:r>
              <w:rPr>
                <w:lang w:val="en-GB"/>
              </w:rPr>
              <w:t>Column 1</w:t>
            </w:r>
          </w:p>
        </w:tc>
        <w:tc>
          <w:tcPr>
            <w:tcW w:w="1134" w:type="dxa"/>
            <w:tcBorders>
              <w:top w:val="single" w:sz="6" w:space="0" w:color="000000" w:themeColor="text1"/>
            </w:tcBorders>
            <w:shd w:val="clear" w:color="auto" w:fill="FFFFFF"/>
          </w:tcPr>
          <w:p w14:paraId="539F91DD" w14:textId="77777777" w:rsidR="004C1999" w:rsidRPr="00B57B36" w:rsidRDefault="004C1999" w:rsidP="002C1101">
            <w:pPr>
              <w:pStyle w:val="HDOBodytext"/>
              <w:rPr>
                <w:lang w:val="en-GB"/>
              </w:rPr>
            </w:pPr>
            <w:r>
              <w:rPr>
                <w:lang w:val="en-GB"/>
              </w:rPr>
              <w:t>Column 2</w:t>
            </w:r>
          </w:p>
        </w:tc>
        <w:tc>
          <w:tcPr>
            <w:tcW w:w="1134" w:type="dxa"/>
            <w:tcBorders>
              <w:top w:val="single" w:sz="6" w:space="0" w:color="000000" w:themeColor="text1"/>
            </w:tcBorders>
            <w:shd w:val="clear" w:color="auto" w:fill="FFFFFF"/>
          </w:tcPr>
          <w:p w14:paraId="2BABAB45" w14:textId="77777777" w:rsidR="004C1999" w:rsidRPr="00B57B36" w:rsidRDefault="004C1999" w:rsidP="002C1101">
            <w:pPr>
              <w:pStyle w:val="HDOBodytext"/>
              <w:ind w:right="-1"/>
              <w:rPr>
                <w:rFonts w:cs="Arial"/>
                <w:szCs w:val="18"/>
                <w:lang w:val="en-GB"/>
              </w:rPr>
            </w:pPr>
            <w:r>
              <w:rPr>
                <w:rFonts w:cs="Arial"/>
                <w:szCs w:val="18"/>
                <w:lang w:val="en-GB"/>
              </w:rPr>
              <w:t>Column 3</w:t>
            </w:r>
          </w:p>
        </w:tc>
        <w:tc>
          <w:tcPr>
            <w:tcW w:w="1134" w:type="dxa"/>
            <w:tcBorders>
              <w:top w:val="single" w:sz="6" w:space="0" w:color="000000" w:themeColor="text1"/>
            </w:tcBorders>
            <w:shd w:val="clear" w:color="auto" w:fill="FFFFFF"/>
          </w:tcPr>
          <w:p w14:paraId="73D643B0" w14:textId="77777777" w:rsidR="004C1999" w:rsidRPr="00B57B36" w:rsidRDefault="004C1999" w:rsidP="002C1101">
            <w:pPr>
              <w:pStyle w:val="HDOBodytext"/>
              <w:ind w:right="-1"/>
              <w:rPr>
                <w:rFonts w:cs="Arial"/>
                <w:szCs w:val="18"/>
                <w:lang w:val="en-GB"/>
              </w:rPr>
            </w:pPr>
            <w:r>
              <w:rPr>
                <w:rFonts w:cs="Arial"/>
                <w:szCs w:val="18"/>
                <w:lang w:val="en-GB"/>
              </w:rPr>
              <w:t>Column 4</w:t>
            </w:r>
          </w:p>
        </w:tc>
      </w:tr>
      <w:tr w:rsidR="004C1999" w:rsidRPr="00B57B36" w14:paraId="41DC4EB7" w14:textId="77777777" w:rsidTr="002C1101">
        <w:tc>
          <w:tcPr>
            <w:tcW w:w="1134" w:type="dxa"/>
            <w:tcBorders>
              <w:bottom w:val="nil"/>
            </w:tcBorders>
            <w:shd w:val="clear" w:color="auto" w:fill="FFFFFF"/>
          </w:tcPr>
          <w:p w14:paraId="715A25ED" w14:textId="77777777" w:rsidR="004C1999" w:rsidRPr="00B57B36" w:rsidRDefault="004C1999" w:rsidP="002C1101">
            <w:pPr>
              <w:pStyle w:val="HDOBodytext"/>
              <w:ind w:right="-1"/>
              <w:rPr>
                <w:rFonts w:cs="Arial"/>
                <w:szCs w:val="18"/>
                <w:lang w:val="en-GB"/>
              </w:rPr>
            </w:pPr>
            <w:r>
              <w:rPr>
                <w:rFonts w:cs="Arial"/>
                <w:szCs w:val="18"/>
                <w:lang w:val="en-GB"/>
              </w:rPr>
              <w:t>Row 2</w:t>
            </w:r>
          </w:p>
        </w:tc>
        <w:tc>
          <w:tcPr>
            <w:tcW w:w="1134" w:type="dxa"/>
            <w:tcBorders>
              <w:bottom w:val="nil"/>
            </w:tcBorders>
            <w:shd w:val="clear" w:color="auto" w:fill="FFFFFF"/>
          </w:tcPr>
          <w:p w14:paraId="2A6DDA07" w14:textId="77777777" w:rsidR="004C1999" w:rsidRDefault="004C1999" w:rsidP="002C1101">
            <w:pPr>
              <w:pStyle w:val="HDOBodytext"/>
              <w:ind w:right="-1"/>
              <w:rPr>
                <w:rFonts w:cs="Arial"/>
                <w:szCs w:val="18"/>
                <w:lang w:val="en-GB"/>
              </w:rPr>
            </w:pPr>
          </w:p>
        </w:tc>
        <w:tc>
          <w:tcPr>
            <w:tcW w:w="1134" w:type="dxa"/>
            <w:tcBorders>
              <w:bottom w:val="nil"/>
            </w:tcBorders>
            <w:shd w:val="clear" w:color="auto" w:fill="FFFFFF"/>
          </w:tcPr>
          <w:p w14:paraId="53520BCB" w14:textId="77777777" w:rsidR="004C1999" w:rsidRPr="00B57B36" w:rsidRDefault="004C1999" w:rsidP="002C1101">
            <w:pPr>
              <w:pStyle w:val="HDOBodytext"/>
              <w:ind w:right="-1"/>
              <w:rPr>
                <w:rFonts w:cs="Arial"/>
                <w:szCs w:val="18"/>
                <w:lang w:val="en-GB"/>
              </w:rPr>
            </w:pPr>
            <w:r>
              <w:rPr>
                <w:rFonts w:cs="Arial"/>
                <w:szCs w:val="18"/>
                <w:lang w:val="en-GB"/>
              </w:rPr>
              <w:t>Column 1</w:t>
            </w:r>
          </w:p>
        </w:tc>
        <w:tc>
          <w:tcPr>
            <w:tcW w:w="1134" w:type="dxa"/>
            <w:tcBorders>
              <w:bottom w:val="nil"/>
            </w:tcBorders>
            <w:shd w:val="clear" w:color="auto" w:fill="FFFFFF"/>
          </w:tcPr>
          <w:p w14:paraId="0D9B4F01" w14:textId="77777777" w:rsidR="004C1999" w:rsidRPr="00B57B36" w:rsidRDefault="004C1999" w:rsidP="002C1101">
            <w:pPr>
              <w:pStyle w:val="HDOBodytext"/>
              <w:ind w:right="-1"/>
              <w:rPr>
                <w:rFonts w:cs="Arial"/>
                <w:szCs w:val="18"/>
                <w:lang w:val="en-GB"/>
              </w:rPr>
            </w:pPr>
            <w:r>
              <w:rPr>
                <w:rFonts w:cs="Arial"/>
                <w:szCs w:val="18"/>
                <w:lang w:val="en-GB"/>
              </w:rPr>
              <w:t>Column 2</w:t>
            </w:r>
          </w:p>
        </w:tc>
        <w:tc>
          <w:tcPr>
            <w:tcW w:w="1134" w:type="dxa"/>
            <w:tcBorders>
              <w:bottom w:val="nil"/>
            </w:tcBorders>
            <w:shd w:val="clear" w:color="auto" w:fill="FFFFFF"/>
          </w:tcPr>
          <w:p w14:paraId="1A328E31" w14:textId="77777777" w:rsidR="004C1999" w:rsidRPr="00B57B36" w:rsidRDefault="004C1999" w:rsidP="002C1101">
            <w:pPr>
              <w:pStyle w:val="HDOBodytext"/>
              <w:ind w:right="-1"/>
              <w:rPr>
                <w:rFonts w:cs="Arial"/>
                <w:szCs w:val="18"/>
                <w:lang w:val="en-GB"/>
              </w:rPr>
            </w:pPr>
            <w:r>
              <w:rPr>
                <w:rFonts w:cs="Arial"/>
                <w:szCs w:val="18"/>
                <w:lang w:val="en-GB"/>
              </w:rPr>
              <w:t>Column 3</w:t>
            </w:r>
          </w:p>
        </w:tc>
        <w:tc>
          <w:tcPr>
            <w:tcW w:w="1134" w:type="dxa"/>
            <w:tcBorders>
              <w:bottom w:val="nil"/>
            </w:tcBorders>
            <w:shd w:val="clear" w:color="auto" w:fill="FFFFFF"/>
          </w:tcPr>
          <w:p w14:paraId="2085A374" w14:textId="77777777" w:rsidR="004C1999" w:rsidRPr="00B57B36" w:rsidRDefault="004C1999" w:rsidP="002C1101">
            <w:pPr>
              <w:pStyle w:val="HDOBodytext"/>
              <w:ind w:right="-1"/>
              <w:rPr>
                <w:rFonts w:cs="Arial"/>
                <w:szCs w:val="18"/>
                <w:lang w:val="en-GB"/>
              </w:rPr>
            </w:pPr>
            <w:r>
              <w:rPr>
                <w:rFonts w:cs="Arial"/>
                <w:szCs w:val="18"/>
                <w:lang w:val="en-GB"/>
              </w:rPr>
              <w:t>Column 4</w:t>
            </w:r>
          </w:p>
        </w:tc>
      </w:tr>
      <w:tr w:rsidR="004C1999" w:rsidRPr="00B57B36" w14:paraId="0F63E1F5" w14:textId="77777777" w:rsidTr="002C1101">
        <w:tc>
          <w:tcPr>
            <w:tcW w:w="1134" w:type="dxa"/>
            <w:tcBorders>
              <w:top w:val="nil"/>
              <w:bottom w:val="single" w:sz="12" w:space="0" w:color="000000" w:themeColor="text1"/>
            </w:tcBorders>
            <w:shd w:val="clear" w:color="auto" w:fill="FFFFFF"/>
          </w:tcPr>
          <w:p w14:paraId="3BC49773" w14:textId="77777777" w:rsidR="004C1999" w:rsidRDefault="004C1999" w:rsidP="002C1101">
            <w:pPr>
              <w:pStyle w:val="HDOBodytext"/>
              <w:ind w:right="-1"/>
              <w:rPr>
                <w:rFonts w:cs="Arial"/>
                <w:szCs w:val="18"/>
                <w:lang w:val="en-GB"/>
              </w:rPr>
            </w:pPr>
            <w:r>
              <w:rPr>
                <w:rFonts w:cs="Arial"/>
                <w:szCs w:val="18"/>
                <w:lang w:val="en-GB"/>
              </w:rPr>
              <w:t>…</w:t>
            </w:r>
          </w:p>
        </w:tc>
        <w:tc>
          <w:tcPr>
            <w:tcW w:w="1134" w:type="dxa"/>
            <w:tcBorders>
              <w:top w:val="nil"/>
              <w:bottom w:val="single" w:sz="12" w:space="0" w:color="000000" w:themeColor="text1"/>
            </w:tcBorders>
            <w:shd w:val="clear" w:color="auto" w:fill="FFFFFF"/>
          </w:tcPr>
          <w:p w14:paraId="7FF2EFDD" w14:textId="77777777" w:rsidR="004C1999" w:rsidRDefault="004C1999" w:rsidP="002C1101">
            <w:pPr>
              <w:pStyle w:val="HDOBodytext"/>
              <w:ind w:right="-1"/>
              <w:rPr>
                <w:rFonts w:cs="Arial"/>
                <w:szCs w:val="18"/>
                <w:lang w:val="en-GB"/>
              </w:rPr>
            </w:pPr>
          </w:p>
        </w:tc>
        <w:tc>
          <w:tcPr>
            <w:tcW w:w="1134" w:type="dxa"/>
            <w:tcBorders>
              <w:top w:val="nil"/>
              <w:bottom w:val="single" w:sz="12" w:space="0" w:color="000000" w:themeColor="text1"/>
            </w:tcBorders>
            <w:shd w:val="clear" w:color="auto" w:fill="FFFFFF"/>
          </w:tcPr>
          <w:p w14:paraId="25E8F05E" w14:textId="77777777" w:rsidR="004C1999" w:rsidRDefault="004C1999" w:rsidP="002C1101">
            <w:pPr>
              <w:pStyle w:val="HDOBodytext"/>
              <w:ind w:right="-1"/>
              <w:rPr>
                <w:rFonts w:cs="Arial"/>
                <w:szCs w:val="18"/>
                <w:lang w:val="en-GB"/>
              </w:rPr>
            </w:pPr>
            <w:r>
              <w:rPr>
                <w:rFonts w:cs="Arial"/>
                <w:szCs w:val="18"/>
                <w:lang w:val="en-GB"/>
              </w:rPr>
              <w:t>…</w:t>
            </w:r>
          </w:p>
        </w:tc>
        <w:tc>
          <w:tcPr>
            <w:tcW w:w="1134" w:type="dxa"/>
            <w:tcBorders>
              <w:top w:val="nil"/>
              <w:bottom w:val="single" w:sz="12" w:space="0" w:color="000000" w:themeColor="text1"/>
            </w:tcBorders>
            <w:shd w:val="clear" w:color="auto" w:fill="FFFFFF"/>
          </w:tcPr>
          <w:p w14:paraId="7459FC05" w14:textId="77777777" w:rsidR="004C1999" w:rsidRDefault="004C1999" w:rsidP="002C1101">
            <w:pPr>
              <w:pStyle w:val="HDOBodytext"/>
              <w:ind w:right="-1"/>
              <w:rPr>
                <w:rFonts w:cs="Arial"/>
                <w:szCs w:val="18"/>
                <w:lang w:val="en-GB"/>
              </w:rPr>
            </w:pPr>
            <w:r>
              <w:rPr>
                <w:rFonts w:cs="Arial"/>
                <w:szCs w:val="18"/>
                <w:lang w:val="en-GB"/>
              </w:rPr>
              <w:t>…</w:t>
            </w:r>
          </w:p>
        </w:tc>
        <w:tc>
          <w:tcPr>
            <w:tcW w:w="1134" w:type="dxa"/>
            <w:tcBorders>
              <w:top w:val="nil"/>
              <w:bottom w:val="single" w:sz="12" w:space="0" w:color="000000" w:themeColor="text1"/>
            </w:tcBorders>
            <w:shd w:val="clear" w:color="auto" w:fill="FFFFFF"/>
          </w:tcPr>
          <w:p w14:paraId="3B263CA9" w14:textId="77777777" w:rsidR="004C1999" w:rsidRPr="00B57B36" w:rsidRDefault="004C1999" w:rsidP="002C1101">
            <w:pPr>
              <w:pStyle w:val="HDOBodytext"/>
              <w:ind w:right="-1"/>
              <w:rPr>
                <w:rFonts w:cs="Arial"/>
                <w:szCs w:val="18"/>
                <w:lang w:val="en-GB"/>
              </w:rPr>
            </w:pPr>
            <w:r>
              <w:rPr>
                <w:rFonts w:cs="Arial"/>
                <w:szCs w:val="18"/>
                <w:lang w:val="en-GB"/>
              </w:rPr>
              <w:t>…</w:t>
            </w:r>
          </w:p>
        </w:tc>
        <w:tc>
          <w:tcPr>
            <w:tcW w:w="1134" w:type="dxa"/>
            <w:tcBorders>
              <w:top w:val="nil"/>
              <w:bottom w:val="single" w:sz="12" w:space="0" w:color="000000" w:themeColor="text1"/>
            </w:tcBorders>
            <w:shd w:val="clear" w:color="auto" w:fill="FFFFFF"/>
          </w:tcPr>
          <w:p w14:paraId="44F1E826" w14:textId="77777777" w:rsidR="004C1999" w:rsidRPr="00B57B36" w:rsidRDefault="004C1999" w:rsidP="002C1101">
            <w:pPr>
              <w:pStyle w:val="HDOBodytext"/>
              <w:ind w:right="-1"/>
              <w:rPr>
                <w:rFonts w:cs="Arial"/>
                <w:szCs w:val="18"/>
                <w:lang w:val="en-GB"/>
              </w:rPr>
            </w:pPr>
            <w:r>
              <w:rPr>
                <w:rFonts w:cs="Arial"/>
                <w:szCs w:val="18"/>
                <w:lang w:val="en-GB"/>
              </w:rPr>
              <w:t>…</w:t>
            </w:r>
          </w:p>
        </w:tc>
      </w:tr>
    </w:tbl>
    <w:p w14:paraId="05E039EA" w14:textId="77777777" w:rsidR="004C1999" w:rsidRPr="00B57B36" w:rsidRDefault="004C1999" w:rsidP="004C1999">
      <w:pPr>
        <w:pStyle w:val="HDO11Heading"/>
      </w:pPr>
      <w:r w:rsidRPr="00B57B36">
        <w:t>Measurement values and units</w:t>
      </w:r>
    </w:p>
    <w:p w14:paraId="061A8B8C" w14:textId="77777777" w:rsidR="004C1999" w:rsidRPr="00B57B36" w:rsidRDefault="004C1999" w:rsidP="004C1999">
      <w:pPr>
        <w:pStyle w:val="HDOBodytext"/>
        <w:rPr>
          <w:lang w:val="en-GB"/>
        </w:rPr>
      </w:pPr>
      <w:r>
        <w:rPr>
          <w:lang w:val="en-GB"/>
        </w:rPr>
        <w:t>Author guidelines</w:t>
      </w:r>
      <w:r w:rsidRPr="00B57B36">
        <w:rPr>
          <w:lang w:val="en-GB"/>
        </w:rPr>
        <w:t xml:space="preserve">: </w:t>
      </w:r>
    </w:p>
    <w:p w14:paraId="43681C8D" w14:textId="77777777" w:rsidR="004C1999" w:rsidRPr="00B57B36" w:rsidRDefault="004C1999" w:rsidP="004C1999">
      <w:pPr>
        <w:pStyle w:val="HDOListbullets"/>
      </w:pPr>
      <w:r>
        <w:t>B</w:t>
      </w:r>
      <w:r w:rsidRPr="00B57B36">
        <w:t>e consistent and accurate with the repo</w:t>
      </w:r>
      <w:r>
        <w:t>rting of measurements and units.</w:t>
      </w:r>
    </w:p>
    <w:p w14:paraId="0C1C2AE3" w14:textId="77777777" w:rsidR="004C1999" w:rsidRPr="00B57B36" w:rsidRDefault="004C1999" w:rsidP="004C1999">
      <w:pPr>
        <w:pStyle w:val="HDOListbullets"/>
      </w:pPr>
      <w:r w:rsidRPr="00B57B36">
        <w:t xml:space="preserve">Use SI units, where possible, e.g., the unit for </w:t>
      </w:r>
      <w:r>
        <w:t xml:space="preserve">a </w:t>
      </w:r>
      <w:r w:rsidRPr="00B57B36">
        <w:t>year is “y”, not “a”, similarly, “h” for hours</w:t>
      </w:r>
      <w:r>
        <w:t>.</w:t>
      </w:r>
    </w:p>
    <w:p w14:paraId="2FA5FBE4" w14:textId="77777777" w:rsidR="004C1999" w:rsidRPr="00B57B36" w:rsidRDefault="004C1999" w:rsidP="004C1999">
      <w:pPr>
        <w:pStyle w:val="HDOListbullets"/>
      </w:pPr>
      <w:r w:rsidRPr="00B57B36">
        <w:t xml:space="preserve">Use ISO symbol style – e.g., </w:t>
      </w:r>
      <w:r>
        <w:t>CO</w:t>
      </w:r>
      <w:r>
        <w:rPr>
          <w:vertAlign w:val="subscript"/>
        </w:rPr>
        <w:t>2</w:t>
      </w:r>
      <w:r w:rsidRPr="00B57B36">
        <w:t xml:space="preserve"> and not CO2</w:t>
      </w:r>
      <w:r>
        <w:t>.</w:t>
      </w:r>
    </w:p>
    <w:p w14:paraId="0DBD20DD" w14:textId="77777777" w:rsidR="004C1999" w:rsidRPr="00B57B36" w:rsidRDefault="004C1999" w:rsidP="004C1999">
      <w:pPr>
        <w:pStyle w:val="HDOListbullets"/>
      </w:pPr>
      <w:r w:rsidRPr="00B57B36">
        <w:t>Be accurate with the measurement units, e.g., “Km” does not mean “</w:t>
      </w:r>
      <w:proofErr w:type="spellStart"/>
      <w:r w:rsidRPr="00B57B36">
        <w:t>kilometres</w:t>
      </w:r>
      <w:proofErr w:type="spellEnd"/>
      <w:r w:rsidRPr="00B57B36">
        <w:t>”, but “Kelvin-meters”</w:t>
      </w:r>
      <w:r>
        <w:t>.</w:t>
      </w:r>
    </w:p>
    <w:p w14:paraId="2BA27941" w14:textId="77777777" w:rsidR="004C1999" w:rsidRDefault="004C1999" w:rsidP="004C1999">
      <w:pPr>
        <w:pStyle w:val="HDOListbullets"/>
      </w:pPr>
      <w:r w:rsidRPr="00B57B36">
        <w:t xml:space="preserve">Always use a space between values and units, e.g., </w:t>
      </w:r>
      <w:r>
        <w:t>500</w:t>
      </w:r>
      <w:r w:rsidRPr="00B57B36">
        <w:t xml:space="preserve"> m, </w:t>
      </w:r>
      <w:r>
        <w:t>10</w:t>
      </w:r>
      <w:r w:rsidRPr="00B57B36">
        <w:t xml:space="preserve"> %, </w:t>
      </w:r>
      <w:r>
        <w:t>0</w:t>
      </w:r>
      <w:r w:rsidRPr="00B57B36">
        <w:t xml:space="preserve"> °C, </w:t>
      </w:r>
      <w:r>
        <w:t>273.15</w:t>
      </w:r>
      <w:r w:rsidRPr="00B57B36">
        <w:t xml:space="preserve"> K</w:t>
      </w:r>
      <w:r>
        <w:t>.</w:t>
      </w:r>
    </w:p>
    <w:p w14:paraId="13128A95" w14:textId="77777777" w:rsidR="004C1999" w:rsidRPr="00B57B36" w:rsidRDefault="004C1999" w:rsidP="004C1999">
      <w:pPr>
        <w:pStyle w:val="HDOListbullets"/>
      </w:pPr>
      <w:r>
        <w:t xml:space="preserve">Please do not mix </w:t>
      </w:r>
      <w:r w:rsidRPr="00B20EB5">
        <w:t>°C</w:t>
      </w:r>
      <w:r>
        <w:t xml:space="preserve"> and K </w:t>
      </w:r>
      <w:proofErr w:type="gramStart"/>
      <w:r>
        <w:t>in</w:t>
      </w:r>
      <w:proofErr w:type="gramEnd"/>
      <w:r>
        <w:t xml:space="preserve"> the same paper, more preferred is </w:t>
      </w:r>
      <w:r w:rsidRPr="00B20EB5">
        <w:t>°C</w:t>
      </w:r>
      <w:r>
        <w:t>.</w:t>
      </w:r>
    </w:p>
    <w:p w14:paraId="495B330C" w14:textId="77777777" w:rsidR="004C1999" w:rsidRDefault="004C1999" w:rsidP="004C1999">
      <w:pPr>
        <w:pStyle w:val="HDOListbullets"/>
        <w:tabs>
          <w:tab w:val="clear" w:pos="964"/>
        </w:tabs>
        <w:ind w:left="568" w:hanging="284"/>
      </w:pPr>
      <w:r w:rsidRPr="00B57B36">
        <w:rPr>
          <w:lang w:eastAsia="zh-CN"/>
        </w:rPr>
        <w:t xml:space="preserve">Please </w:t>
      </w:r>
      <w:r w:rsidRPr="00B57B36">
        <w:t>use</w:t>
      </w:r>
      <w:r w:rsidRPr="00B57B36">
        <w:rPr>
          <w:lang w:eastAsia="zh-CN"/>
        </w:rPr>
        <w:t xml:space="preserve"> the</w:t>
      </w:r>
      <w:r w:rsidRPr="00B57B36">
        <w:t xml:space="preserve"> British style for numbers, i.e., 1,000,000.</w:t>
      </w:r>
      <w:r>
        <w:t>23</w:t>
      </w:r>
      <w:r w:rsidRPr="00B57B36">
        <w:t xml:space="preserve">, using </w:t>
      </w:r>
      <w:r>
        <w:t xml:space="preserve">a </w:t>
      </w:r>
      <w:r w:rsidRPr="00B57B36">
        <w:t>comma as the thousands separator and the dot is the decimal separator.</w:t>
      </w:r>
    </w:p>
    <w:p w14:paraId="4AC220AF" w14:textId="77777777" w:rsidR="004C1999" w:rsidRDefault="004C1999" w:rsidP="004C1999">
      <w:pPr>
        <w:pStyle w:val="HDO11Heading"/>
      </w:pPr>
      <w:r>
        <w:t>Lists</w:t>
      </w:r>
    </w:p>
    <w:p w14:paraId="146CC4CD" w14:textId="77777777" w:rsidR="004C1999" w:rsidRPr="00463ACD" w:rsidRDefault="004C1999" w:rsidP="004C1999">
      <w:pPr>
        <w:pStyle w:val="HDOBodytext"/>
      </w:pPr>
      <w:r w:rsidRPr="00463ACD">
        <w:t xml:space="preserve">Lists should be formatted with the style </w:t>
      </w:r>
      <w:r w:rsidRPr="008132F3">
        <w:rPr>
          <w:bCs/>
        </w:rPr>
        <w:t>HDO List bullets</w:t>
      </w:r>
      <w:r w:rsidRPr="00463ACD">
        <w:t>.</w:t>
      </w:r>
    </w:p>
    <w:p w14:paraId="2BC69D2D" w14:textId="77777777" w:rsidR="004C1999" w:rsidRPr="008132F3" w:rsidRDefault="004C1999" w:rsidP="004C1999">
      <w:pPr>
        <w:pStyle w:val="HDOListbullets"/>
      </w:pPr>
      <w:r w:rsidRPr="008132F3">
        <w:t>Preceding character is a long dash,</w:t>
      </w:r>
    </w:p>
    <w:p w14:paraId="7D88A3BB" w14:textId="77777777" w:rsidR="004C1999" w:rsidRPr="008132F3" w:rsidRDefault="004C1999" w:rsidP="004C1999">
      <w:pPr>
        <w:pStyle w:val="HDOListbullets"/>
      </w:pPr>
      <w:r w:rsidRPr="008132F3">
        <w:t>It is slightly indented as to differ from the text body using commas to separate list items and a full stop after the last item.</w:t>
      </w:r>
    </w:p>
    <w:p w14:paraId="7DFE3BB5" w14:textId="77777777" w:rsidR="004C1999" w:rsidRPr="00B57B36" w:rsidRDefault="004C1999" w:rsidP="004C1999">
      <w:pPr>
        <w:pStyle w:val="HDO1Heading"/>
        <w:rPr>
          <w:lang w:val="en-GB"/>
        </w:rPr>
      </w:pPr>
      <w:r w:rsidRPr="00B57B36">
        <w:rPr>
          <w:lang w:val="en-GB"/>
        </w:rPr>
        <w:t>Conclusions</w:t>
      </w:r>
    </w:p>
    <w:p w14:paraId="1D459BD9" w14:textId="77777777" w:rsidR="004C1999" w:rsidRPr="00B57B36" w:rsidRDefault="004C1999" w:rsidP="004C1999">
      <w:pPr>
        <w:pStyle w:val="HDOBodytext"/>
        <w:rPr>
          <w:lang w:val="en-GB"/>
        </w:rPr>
      </w:pPr>
      <w:r w:rsidRPr="00B57B36">
        <w:rPr>
          <w:lang w:val="en-GB"/>
        </w:rPr>
        <w:t xml:space="preserve">It is mandatory to have conclusions in the manuscript, which point out the significance of the presented </w:t>
      </w:r>
      <w:r>
        <w:rPr>
          <w:lang w:val="en-GB"/>
        </w:rPr>
        <w:t>study</w:t>
      </w:r>
      <w:r w:rsidRPr="00B57B36">
        <w:rPr>
          <w:lang w:val="en-GB"/>
        </w:rPr>
        <w:t>. Please include quantitative results to strengthen appropriate conclusions. Avoid writing a second abstract.</w:t>
      </w:r>
    </w:p>
    <w:p w14:paraId="12788882" w14:textId="77777777" w:rsidR="004C1999" w:rsidRPr="00B57B36" w:rsidRDefault="004C1999" w:rsidP="004C1999">
      <w:pPr>
        <w:pStyle w:val="HDOAcknowledgementstitle"/>
      </w:pPr>
      <w:r w:rsidRPr="00B57B36">
        <w:t>Acknowledg</w:t>
      </w:r>
      <w:r>
        <w:t>e</w:t>
      </w:r>
      <w:r w:rsidRPr="00B57B36">
        <w:t>ments</w:t>
      </w:r>
    </w:p>
    <w:p w14:paraId="3519B14E" w14:textId="77777777" w:rsidR="004C1999" w:rsidRPr="00B57B36" w:rsidRDefault="004C1999" w:rsidP="004C1999">
      <w:pPr>
        <w:pStyle w:val="HDOBodytext"/>
        <w:rPr>
          <w:lang w:val="en-GB"/>
        </w:rPr>
      </w:pPr>
      <w:r>
        <w:rPr>
          <w:lang w:val="en-GB"/>
        </w:rPr>
        <w:t xml:space="preserve">If applicable, </w:t>
      </w:r>
      <w:r w:rsidRPr="00B57B36">
        <w:rPr>
          <w:lang w:val="en-GB"/>
        </w:rPr>
        <w:t>write acknowledg</w:t>
      </w:r>
      <w:r>
        <w:rPr>
          <w:lang w:val="en-GB"/>
        </w:rPr>
        <w:t>e</w:t>
      </w:r>
      <w:r w:rsidRPr="00B57B36">
        <w:rPr>
          <w:lang w:val="en-GB"/>
        </w:rPr>
        <w:t>ments after the Conclusions section using style [Style:  Body text].</w:t>
      </w:r>
    </w:p>
    <w:p w14:paraId="35B3BB27" w14:textId="77777777" w:rsidR="004C1999" w:rsidRPr="00B57B36" w:rsidRDefault="004C1999" w:rsidP="004C1999">
      <w:pPr>
        <w:pStyle w:val="HDOReference"/>
      </w:pPr>
      <w:r w:rsidRPr="00B57B36">
        <w:t>References</w:t>
      </w:r>
    </w:p>
    <w:p w14:paraId="4B1F9B63" w14:textId="77777777" w:rsidR="004C1999" w:rsidRPr="00B57B36" w:rsidRDefault="004C1999" w:rsidP="004C1999">
      <w:pPr>
        <w:pStyle w:val="HDOBodytext"/>
        <w:rPr>
          <w:lang w:val="en-GB"/>
        </w:rPr>
      </w:pPr>
      <w:r w:rsidRPr="00463ACD">
        <w:t>The list of references should appear at the end of the article under the title REFERENCES. Listed references should be numbered according to the order of their first appearance in the article text.</w:t>
      </w:r>
      <w:r>
        <w:rPr>
          <w:lang w:val="en-GB"/>
        </w:rPr>
        <w:t xml:space="preserve"> </w:t>
      </w:r>
      <w:r w:rsidRPr="00B57B36">
        <w:rPr>
          <w:lang w:val="en-GB"/>
        </w:rPr>
        <w:t xml:space="preserve">References must be prepared according to the style in the example below using [Style: </w:t>
      </w:r>
      <w:r>
        <w:rPr>
          <w:lang w:val="en-GB"/>
        </w:rPr>
        <w:t>HDO</w:t>
      </w:r>
      <w:r w:rsidRPr="00B57B36">
        <w:rPr>
          <w:lang w:val="en-GB"/>
        </w:rPr>
        <w:t xml:space="preserve"> Reference text].</w:t>
      </w:r>
    </w:p>
    <w:p w14:paraId="1699051A" w14:textId="77777777" w:rsidR="004C1999" w:rsidRDefault="004C1999" w:rsidP="004C1999">
      <w:pPr>
        <w:pStyle w:val="HDOBodytext"/>
        <w:rPr>
          <w:lang w:val="en-GB"/>
        </w:rPr>
      </w:pPr>
    </w:p>
    <w:p w14:paraId="07656BA6" w14:textId="77777777" w:rsidR="004C1999" w:rsidRPr="00B57B36" w:rsidRDefault="004C1999" w:rsidP="004C1999">
      <w:pPr>
        <w:pStyle w:val="HDOBodytext"/>
        <w:rPr>
          <w:lang w:val="en-GB"/>
        </w:rPr>
      </w:pPr>
      <w:r>
        <w:rPr>
          <w:lang w:val="en-GB"/>
        </w:rPr>
        <w:t>Instructions</w:t>
      </w:r>
      <w:r w:rsidRPr="00B57B36">
        <w:rPr>
          <w:lang w:val="en-GB"/>
        </w:rPr>
        <w:t>:</w:t>
      </w:r>
    </w:p>
    <w:p w14:paraId="58DF716E" w14:textId="77777777" w:rsidR="004C1999" w:rsidRPr="008132F3" w:rsidRDefault="004C1999" w:rsidP="004C1999">
      <w:pPr>
        <w:pStyle w:val="ListParagraph"/>
        <w:numPr>
          <w:ilvl w:val="0"/>
          <w:numId w:val="4"/>
        </w:numPr>
        <w:rPr>
          <w:lang w:val="en-US"/>
        </w:rPr>
      </w:pPr>
      <w:r w:rsidRPr="008132F3">
        <w:rPr>
          <w:lang w:val="en-US"/>
        </w:rPr>
        <w:t>Cited references [1] in the article text should consist of the publication's reference number [2] in brackets separated with a comma when citing two or more (e. g. [3], [4] and [5]) consecutive references.</w:t>
      </w:r>
      <w:r>
        <w:rPr>
          <w:lang w:val="en-US"/>
        </w:rPr>
        <w:t xml:space="preserve"> However, </w:t>
      </w:r>
      <w:r>
        <w:rPr>
          <w:szCs w:val="18"/>
        </w:rPr>
        <w:t>p</w:t>
      </w:r>
      <w:r w:rsidRPr="008132F3">
        <w:rPr>
          <w:szCs w:val="18"/>
        </w:rPr>
        <w:t>lease eliminate all reference lumps by characterising each reference individually. This can be done by mentioning 1 or 2 phrases per reference to show how it is different from the others and why it deserves mentioning.</w:t>
      </w:r>
    </w:p>
    <w:p w14:paraId="0F0F76A9" w14:textId="77777777" w:rsidR="004C1999" w:rsidRPr="00B57B36" w:rsidRDefault="004C1999" w:rsidP="004C1999">
      <w:pPr>
        <w:pStyle w:val="HDOBodytext"/>
        <w:numPr>
          <w:ilvl w:val="0"/>
          <w:numId w:val="4"/>
        </w:numPr>
        <w:rPr>
          <w:lang w:val="en-GB"/>
        </w:rPr>
      </w:pPr>
      <w:r w:rsidRPr="00B57B36">
        <w:rPr>
          <w:lang w:val="en-GB"/>
        </w:rPr>
        <w:t xml:space="preserve">Articles </w:t>
      </w:r>
      <w:r>
        <w:rPr>
          <w:lang w:val="en-GB"/>
        </w:rPr>
        <w:t>“</w:t>
      </w:r>
      <w:r w:rsidRPr="00B57B36">
        <w:rPr>
          <w:lang w:val="en-GB"/>
        </w:rPr>
        <w:t>in press</w:t>
      </w:r>
      <w:r>
        <w:rPr>
          <w:lang w:val="en-GB"/>
        </w:rPr>
        <w:t>”</w:t>
      </w:r>
      <w:r w:rsidRPr="00B57B36">
        <w:rPr>
          <w:lang w:val="en-GB"/>
        </w:rPr>
        <w:t xml:space="preserve"> </w:t>
      </w:r>
      <w:r>
        <w:rPr>
          <w:lang w:val="en-GB"/>
        </w:rPr>
        <w:t xml:space="preserve">can only be referenced if </w:t>
      </w:r>
      <w:r w:rsidRPr="00B57B36">
        <w:rPr>
          <w:lang w:val="en-GB"/>
        </w:rPr>
        <w:t xml:space="preserve">accepted </w:t>
      </w:r>
      <w:r>
        <w:rPr>
          <w:lang w:val="en-GB"/>
        </w:rPr>
        <w:t xml:space="preserve">and assigned </w:t>
      </w:r>
      <w:r w:rsidRPr="00B57B36">
        <w:rPr>
          <w:lang w:val="en-GB"/>
        </w:rPr>
        <w:t>a DOI</w:t>
      </w:r>
      <w:r>
        <w:rPr>
          <w:lang w:val="en-GB"/>
        </w:rPr>
        <w:t>, do not use “in press”.</w:t>
      </w:r>
    </w:p>
    <w:p w14:paraId="5F47E1DF" w14:textId="77777777" w:rsidR="004C1999" w:rsidRPr="00B57B36" w:rsidRDefault="004C1999" w:rsidP="004C1999">
      <w:pPr>
        <w:pStyle w:val="HDOBodytext"/>
        <w:numPr>
          <w:ilvl w:val="0"/>
          <w:numId w:val="4"/>
        </w:numPr>
        <w:rPr>
          <w:rFonts w:cs="Arial"/>
          <w:szCs w:val="18"/>
          <w:lang w:val="en-GB" w:eastAsia="en-GB"/>
        </w:rPr>
      </w:pPr>
      <w:r w:rsidRPr="00B57B36">
        <w:rPr>
          <w:rFonts w:cs="Arial"/>
          <w:szCs w:val="18"/>
          <w:lang w:val="en-GB" w:eastAsia="en-GB"/>
        </w:rPr>
        <w:t>When referencing conference proceedings, page (or lecture, poster) number(s) should be provided</w:t>
      </w:r>
      <w:r>
        <w:rPr>
          <w:rFonts w:cs="Arial"/>
          <w:szCs w:val="18"/>
          <w:lang w:val="en-GB" w:eastAsia="en-GB"/>
        </w:rPr>
        <w:t>.</w:t>
      </w:r>
    </w:p>
    <w:p w14:paraId="63B115DB" w14:textId="77777777" w:rsidR="004C1999" w:rsidRPr="00B57B36" w:rsidRDefault="004C1999" w:rsidP="004C1999">
      <w:pPr>
        <w:pStyle w:val="HDOBodytext"/>
        <w:numPr>
          <w:ilvl w:val="0"/>
          <w:numId w:val="4"/>
        </w:numPr>
        <w:rPr>
          <w:lang w:val="en-GB" w:eastAsia="en-GB"/>
        </w:rPr>
      </w:pPr>
      <w:r w:rsidRPr="00B57B36">
        <w:rPr>
          <w:rFonts w:cs="Arial"/>
          <w:lang w:val="en-GB" w:eastAsia="en-GB"/>
        </w:rPr>
        <w:t xml:space="preserve">Remove </w:t>
      </w:r>
      <w:r w:rsidRPr="00B57B36">
        <w:rPr>
          <w:lang w:val="en-GB" w:eastAsia="en-GB"/>
        </w:rPr>
        <w:t>hyperlinks (blue colour and underlining) from web references</w:t>
      </w:r>
      <w:r>
        <w:rPr>
          <w:lang w:val="en-GB" w:eastAsia="en-GB"/>
        </w:rPr>
        <w:t>.</w:t>
      </w:r>
    </w:p>
    <w:p w14:paraId="1BA05757" w14:textId="77777777" w:rsidR="004C1999" w:rsidRPr="00B57B36" w:rsidRDefault="004C1999" w:rsidP="004C1999">
      <w:pPr>
        <w:pStyle w:val="HDOBodytext"/>
        <w:numPr>
          <w:ilvl w:val="0"/>
          <w:numId w:val="4"/>
        </w:numPr>
        <w:rPr>
          <w:lang w:val="en-GB" w:eastAsia="zh-CN"/>
        </w:rPr>
      </w:pPr>
      <w:r w:rsidRPr="00B57B36">
        <w:rPr>
          <w:lang w:val="en-GB" w:eastAsia="en-GB"/>
        </w:rPr>
        <w:t xml:space="preserve">For books, theses and reports, </w:t>
      </w:r>
      <w:r w:rsidRPr="00B57B36">
        <w:rPr>
          <w:lang w:val="en-GB" w:eastAsia="zh-CN"/>
        </w:rPr>
        <w:t>please</w:t>
      </w:r>
      <w:r w:rsidRPr="00B57B36">
        <w:rPr>
          <w:lang w:val="en-GB" w:eastAsia="en-GB"/>
        </w:rPr>
        <w:t xml:space="preserve"> provide the city and country of publication</w:t>
      </w:r>
      <w:r>
        <w:rPr>
          <w:lang w:val="en-GB" w:eastAsia="en-GB"/>
        </w:rPr>
        <w:t>.</w:t>
      </w:r>
    </w:p>
    <w:p w14:paraId="714363D8" w14:textId="77777777" w:rsidR="004C1999" w:rsidRPr="00B57B36" w:rsidRDefault="004C1999" w:rsidP="004C1999">
      <w:pPr>
        <w:pStyle w:val="HDOBodytext"/>
        <w:numPr>
          <w:ilvl w:val="0"/>
          <w:numId w:val="4"/>
        </w:numPr>
        <w:rPr>
          <w:lang w:val="en-GB"/>
        </w:rPr>
      </w:pPr>
      <w:r w:rsidRPr="00B57B36">
        <w:rPr>
          <w:lang w:val="en-GB"/>
        </w:rPr>
        <w:t xml:space="preserve">The references should be listed in </w:t>
      </w:r>
      <w:r>
        <w:rPr>
          <w:b/>
          <w:lang w:val="en-GB"/>
        </w:rPr>
        <w:t>numerical</w:t>
      </w:r>
      <w:r w:rsidRPr="00B57B36">
        <w:rPr>
          <w:b/>
          <w:lang w:val="en-GB"/>
        </w:rPr>
        <w:t xml:space="preserve"> order</w:t>
      </w:r>
      <w:r>
        <w:rPr>
          <w:b/>
          <w:lang w:val="en-GB"/>
        </w:rPr>
        <w:t xml:space="preserve"> as they appear in text</w:t>
      </w:r>
      <w:r w:rsidRPr="00B57B36">
        <w:rPr>
          <w:lang w:val="en-GB"/>
        </w:rPr>
        <w:t xml:space="preserve"> in the Reference list</w:t>
      </w:r>
      <w:r>
        <w:rPr>
          <w:lang w:val="en-GB"/>
        </w:rPr>
        <w:t>.</w:t>
      </w:r>
    </w:p>
    <w:p w14:paraId="415A3AFF" w14:textId="77777777" w:rsidR="004C1999" w:rsidRPr="00B57B36" w:rsidRDefault="004C1999" w:rsidP="004C1999">
      <w:pPr>
        <w:pStyle w:val="HDOBodytext"/>
        <w:numPr>
          <w:ilvl w:val="0"/>
          <w:numId w:val="4"/>
        </w:numPr>
        <w:rPr>
          <w:lang w:val="en-GB"/>
        </w:rPr>
      </w:pPr>
      <w:r>
        <w:rPr>
          <w:lang w:val="en-GB"/>
        </w:rPr>
        <w:t>A</w:t>
      </w:r>
      <w:r w:rsidRPr="00B57B36">
        <w:rPr>
          <w:lang w:val="en-GB"/>
        </w:rPr>
        <w:t xml:space="preserve">ll contributing authors </w:t>
      </w:r>
      <w:r>
        <w:rPr>
          <w:lang w:val="en-GB"/>
        </w:rPr>
        <w:t xml:space="preserve">should be </w:t>
      </w:r>
      <w:r w:rsidRPr="00B57B36">
        <w:rPr>
          <w:lang w:val="en-GB"/>
        </w:rPr>
        <w:t>listed for each reference</w:t>
      </w:r>
      <w:r>
        <w:rPr>
          <w:lang w:val="en-GB"/>
        </w:rPr>
        <w:t>.</w:t>
      </w:r>
    </w:p>
    <w:p w14:paraId="3D962746" w14:textId="77777777" w:rsidR="004C1999" w:rsidRDefault="004C1999" w:rsidP="004C1999">
      <w:pPr>
        <w:pStyle w:val="HDOReferencetext"/>
        <w:numPr>
          <w:ilvl w:val="0"/>
          <w:numId w:val="0"/>
        </w:numPr>
        <w:ind w:left="360"/>
      </w:pPr>
    </w:p>
    <w:p w14:paraId="446D6BB7" w14:textId="77777777" w:rsidR="004C1999" w:rsidRDefault="004C1999" w:rsidP="004C1999">
      <w:pPr>
        <w:pStyle w:val="HDOReferencetext"/>
        <w:numPr>
          <w:ilvl w:val="0"/>
          <w:numId w:val="0"/>
        </w:numPr>
      </w:pPr>
      <w:r w:rsidRPr="00471BD0">
        <w:t>Example of correctly formatted references</w:t>
      </w:r>
      <w:r>
        <w:t xml:space="preserve">. Indicate references by number(s) in square brackets in line with the text. </w:t>
      </w:r>
      <w:r w:rsidRPr="00386462">
        <w:rPr>
          <w:b/>
          <w:bCs/>
        </w:rPr>
        <w:t>Text:</w:t>
      </w:r>
      <w:r>
        <w:t xml:space="preserve"> The actual authors can be referred to, but the reference number(s) must always be given. </w:t>
      </w:r>
    </w:p>
    <w:p w14:paraId="34CA29AB" w14:textId="77777777" w:rsidR="004C1999" w:rsidRDefault="004C1999" w:rsidP="004C1999">
      <w:pPr>
        <w:pStyle w:val="HDOReferencetext"/>
        <w:numPr>
          <w:ilvl w:val="0"/>
          <w:numId w:val="0"/>
        </w:numPr>
      </w:pPr>
      <w:r w:rsidRPr="00386462">
        <w:rPr>
          <w:b/>
          <w:bCs/>
        </w:rPr>
        <w:lastRenderedPageBreak/>
        <w:t>List:</w:t>
      </w:r>
      <w:r>
        <w:t xml:space="preserve"> Number the references (numbers in square brackets) in the list in order in which they appear in the text.</w:t>
      </w:r>
      <w:r w:rsidRPr="00E20B1A">
        <w:rPr>
          <w:i/>
          <w:iCs/>
          <w:color w:val="005CA6"/>
        </w:rPr>
        <w:t xml:space="preserve"> </w:t>
      </w:r>
      <w:r w:rsidRPr="00E20B1A">
        <w:t>Note shortened form for last page number. e.g., 51–9, and that for more than 6 authors the first 6 should be listed followed by 'et al.'</w:t>
      </w:r>
    </w:p>
    <w:p w14:paraId="4AAD44F6" w14:textId="77777777" w:rsidR="004C1999" w:rsidRPr="008132F3" w:rsidRDefault="004C1999" w:rsidP="004C1999">
      <w:pPr>
        <w:pStyle w:val="HDOReferencetext"/>
        <w:numPr>
          <w:ilvl w:val="0"/>
          <w:numId w:val="0"/>
        </w:numPr>
        <w:rPr>
          <w:color w:val="005CA6"/>
        </w:rPr>
      </w:pPr>
    </w:p>
    <w:p w14:paraId="743B61EA" w14:textId="2ACA0E92" w:rsidR="004C1999" w:rsidRPr="00E01F83" w:rsidRDefault="00FE53A8" w:rsidP="004C1999">
      <w:pPr>
        <w:pStyle w:val="HDOBodytext"/>
        <w:rPr>
          <w:b/>
          <w:bCs/>
        </w:rPr>
      </w:pPr>
      <w:r w:rsidRPr="00FE53A8">
        <w:rPr>
          <w:b/>
          <w:bCs/>
        </w:rPr>
        <w:t xml:space="preserve">Reference to an article in a </w:t>
      </w:r>
      <w:r>
        <w:rPr>
          <w:b/>
          <w:bCs/>
        </w:rPr>
        <w:t>journal</w:t>
      </w:r>
      <w:r w:rsidRPr="00FE53A8">
        <w:rPr>
          <w:b/>
          <w:bCs/>
        </w:rPr>
        <w:t xml:space="preserve"> or </w:t>
      </w:r>
      <w:r>
        <w:rPr>
          <w:b/>
          <w:bCs/>
        </w:rPr>
        <w:t>proceedings:</w:t>
      </w:r>
    </w:p>
    <w:p w14:paraId="252831F7" w14:textId="77777777" w:rsidR="004C1999" w:rsidRDefault="004C1999" w:rsidP="004C1999">
      <w:pPr>
        <w:pStyle w:val="HDOReferencetext"/>
      </w:pPr>
      <w:r>
        <w:t xml:space="preserve">Van der Geer J., </w:t>
      </w:r>
      <w:proofErr w:type="spellStart"/>
      <w:r>
        <w:t>Hanraads</w:t>
      </w:r>
      <w:proofErr w:type="spellEnd"/>
      <w:r>
        <w:t xml:space="preserve"> J.A.J., Lupton R.A. The art of writing a scientific article. </w:t>
      </w:r>
      <w:r w:rsidRPr="00FF4FC0">
        <w:t xml:space="preserve">Journal of Science Communication </w:t>
      </w:r>
      <w:proofErr w:type="gramStart"/>
      <w:r>
        <w:t>2010;163:51</w:t>
      </w:r>
      <w:proofErr w:type="gramEnd"/>
      <w:r>
        <w:t>–9. https://doi.org/10.1016/j.Sc.2010.00372.</w:t>
      </w:r>
    </w:p>
    <w:p w14:paraId="12119033" w14:textId="77777777" w:rsidR="004C1999" w:rsidRDefault="004C1999" w:rsidP="004C1999">
      <w:pPr>
        <w:pStyle w:val="HDOReferencetext"/>
        <w:rPr>
          <w:lang w:val="hr-HR"/>
        </w:rPr>
      </w:pPr>
      <w:r>
        <w:rPr>
          <w:lang w:val="hr-HR"/>
        </w:rPr>
        <w:t xml:space="preserve">Živković D., Gabrić I., Šitić S. </w:t>
      </w:r>
      <w:r w:rsidRPr="004A3FC4">
        <w:rPr>
          <w:iCs/>
          <w:lang w:val="hr-HR"/>
        </w:rPr>
        <w:t>Analysis of heat treatment influence on the hardness of steel EN 42CrMo4</w:t>
      </w:r>
      <w:r>
        <w:rPr>
          <w:lang w:val="hr-HR"/>
        </w:rPr>
        <w:t xml:space="preserve">. Conference proceedings MATRIB 2012, Vela Luka, Korčula; 2012, p. 379-386. </w:t>
      </w:r>
      <w:r w:rsidRPr="004A3FC4">
        <w:rPr>
          <w:lang w:val="hr-HR"/>
        </w:rPr>
        <w:t>https://hdmt.hr/wp-content/uploads/2021/02/MATRIB-2012.pdf</w:t>
      </w:r>
      <w:r>
        <w:rPr>
          <w:lang w:val="hr-HR"/>
        </w:rPr>
        <w:t>.</w:t>
      </w:r>
    </w:p>
    <w:p w14:paraId="46D5A23C" w14:textId="77777777" w:rsidR="004C1999" w:rsidRDefault="004C1999" w:rsidP="004C1999">
      <w:pPr>
        <w:pStyle w:val="HDOBodytext"/>
      </w:pPr>
    </w:p>
    <w:p w14:paraId="0CBDA9FF" w14:textId="3C2B7B5E" w:rsidR="004C1999" w:rsidRPr="00E01F83" w:rsidRDefault="00FE53A8" w:rsidP="004C1999">
      <w:pPr>
        <w:pStyle w:val="HDOBodytext"/>
        <w:rPr>
          <w:b/>
          <w:bCs/>
        </w:rPr>
      </w:pPr>
      <w:r w:rsidRPr="00FE53A8">
        <w:rPr>
          <w:b/>
          <w:bCs/>
        </w:rPr>
        <w:t xml:space="preserve">References </w:t>
      </w:r>
      <w:proofErr w:type="gramStart"/>
      <w:r w:rsidRPr="00FE53A8">
        <w:rPr>
          <w:b/>
          <w:bCs/>
        </w:rPr>
        <w:t>to</w:t>
      </w:r>
      <w:proofErr w:type="gramEnd"/>
      <w:r w:rsidRPr="00FE53A8">
        <w:rPr>
          <w:b/>
          <w:bCs/>
        </w:rPr>
        <w:t xml:space="preserve"> the journal article with article number:</w:t>
      </w:r>
    </w:p>
    <w:p w14:paraId="632F5913" w14:textId="77777777" w:rsidR="004C1999" w:rsidRDefault="004C1999" w:rsidP="004C1999">
      <w:pPr>
        <w:pStyle w:val="HDOReferencetext"/>
      </w:pPr>
      <w:r>
        <w:t xml:space="preserve">Van der Geer J, </w:t>
      </w:r>
      <w:proofErr w:type="spellStart"/>
      <w:r>
        <w:t>Hanraads</w:t>
      </w:r>
      <w:proofErr w:type="spellEnd"/>
      <w:r>
        <w:t xml:space="preserve"> JAJ, Lupton RA. The art of writing a scientific article. </w:t>
      </w:r>
      <w:proofErr w:type="spellStart"/>
      <w:r>
        <w:t>Heliyon</w:t>
      </w:r>
      <w:proofErr w:type="spellEnd"/>
      <w:r>
        <w:t>. 2018;</w:t>
      </w:r>
      <w:proofErr w:type="gramStart"/>
      <w:r>
        <w:t>19:e</w:t>
      </w:r>
      <w:proofErr w:type="gramEnd"/>
      <w:r>
        <w:t>00205. https://doi.org/10.1016/j.heliyon.2018.e00205.</w:t>
      </w:r>
    </w:p>
    <w:p w14:paraId="2A792C02" w14:textId="77777777" w:rsidR="004C1999" w:rsidRPr="00E20B1A" w:rsidRDefault="004C1999" w:rsidP="004C1999">
      <w:pPr>
        <w:pStyle w:val="HDOReferencetext"/>
      </w:pPr>
      <w:r>
        <w:t xml:space="preserve">Gao W., Ge S. A comprehensive review of slope stability analysis based on artificial intelligence methods. Expert Systems with Applications. 2024; 239: 122400. </w:t>
      </w:r>
      <w:r w:rsidRPr="00044E85">
        <w:t>https://doi.org/10.1016/j.eswa.2023.122400</w:t>
      </w:r>
      <w:r>
        <w:t>.</w:t>
      </w:r>
    </w:p>
    <w:p w14:paraId="059A171B" w14:textId="77777777" w:rsidR="004C1999" w:rsidRDefault="004C1999" w:rsidP="004C1999">
      <w:pPr>
        <w:pStyle w:val="HDOBodytext"/>
      </w:pPr>
    </w:p>
    <w:p w14:paraId="03751A23" w14:textId="772AAEBE" w:rsidR="004C1999" w:rsidRPr="000F656C" w:rsidRDefault="004C1999" w:rsidP="004C1999">
      <w:pPr>
        <w:pStyle w:val="HDOBodytext"/>
        <w:rPr>
          <w:b/>
          <w:bCs/>
        </w:rPr>
      </w:pPr>
      <w:r w:rsidRPr="00E01F83">
        <w:rPr>
          <w:b/>
          <w:bCs/>
        </w:rPr>
        <w:t xml:space="preserve">Reference </w:t>
      </w:r>
      <w:proofErr w:type="gramStart"/>
      <w:r w:rsidR="00FE53A8">
        <w:rPr>
          <w:b/>
          <w:bCs/>
        </w:rPr>
        <w:t>to</w:t>
      </w:r>
      <w:proofErr w:type="gramEnd"/>
      <w:r w:rsidR="00FE53A8">
        <w:rPr>
          <w:b/>
          <w:bCs/>
        </w:rPr>
        <w:t xml:space="preserve"> a book</w:t>
      </w:r>
      <w:r w:rsidRPr="00E01F83">
        <w:rPr>
          <w:b/>
          <w:bCs/>
        </w:rPr>
        <w:t>:</w:t>
      </w:r>
    </w:p>
    <w:p w14:paraId="3E787473" w14:textId="77777777" w:rsidR="004C1999" w:rsidRDefault="004C1999" w:rsidP="004C1999">
      <w:pPr>
        <w:pStyle w:val="HDOReferencetext"/>
      </w:pPr>
      <w:r>
        <w:t xml:space="preserve">Strunk Jr W, </w:t>
      </w:r>
      <w:r w:rsidRPr="000708AA">
        <w:t>White</w:t>
      </w:r>
      <w:r>
        <w:t xml:space="preserve"> EB. The elements of style. 4th ed. New York: Longman; 2000.</w:t>
      </w:r>
    </w:p>
    <w:p w14:paraId="2E184169" w14:textId="77777777" w:rsidR="004C1999" w:rsidRDefault="004C1999" w:rsidP="004C1999">
      <w:pPr>
        <w:pStyle w:val="HDOBodytext"/>
        <w:rPr>
          <w:b/>
          <w:bCs/>
        </w:rPr>
      </w:pPr>
    </w:p>
    <w:p w14:paraId="7392269E" w14:textId="23B79C2A" w:rsidR="004C1999" w:rsidRPr="00E01F83" w:rsidRDefault="00FE53A8" w:rsidP="004C1999">
      <w:pPr>
        <w:pStyle w:val="HDOBodytext"/>
        <w:rPr>
          <w:b/>
          <w:bCs/>
        </w:rPr>
      </w:pPr>
      <w:r w:rsidRPr="00FE53A8">
        <w:rPr>
          <w:b/>
          <w:bCs/>
        </w:rPr>
        <w:t>References to the chapter in the edited book:</w:t>
      </w:r>
    </w:p>
    <w:p w14:paraId="48E0748F" w14:textId="77777777" w:rsidR="004C1999" w:rsidRPr="00E20B1A" w:rsidRDefault="004C1999" w:rsidP="004C1999">
      <w:pPr>
        <w:pStyle w:val="HDOReferencetext"/>
      </w:pPr>
      <w:r>
        <w:t>Mettam GR, Adams LB. How to prepare an electronic version of your article. In: Jones BS, Smith RZ, editors. Introduction to the electronic age, New York: E-Publishing Inc; 2009, p. 281–304.</w:t>
      </w:r>
    </w:p>
    <w:p w14:paraId="65E460D9" w14:textId="77777777" w:rsidR="004C1999" w:rsidRDefault="004C1999" w:rsidP="004C1999">
      <w:pPr>
        <w:pStyle w:val="HDOBodytext"/>
      </w:pPr>
    </w:p>
    <w:p w14:paraId="056448F1" w14:textId="32C5FC08" w:rsidR="004C1999" w:rsidRPr="00E01F83" w:rsidRDefault="004C1999" w:rsidP="004C1999">
      <w:pPr>
        <w:pStyle w:val="HDOBodytext"/>
        <w:rPr>
          <w:b/>
          <w:bCs/>
        </w:rPr>
      </w:pPr>
      <w:r w:rsidRPr="00E01F83">
        <w:rPr>
          <w:b/>
          <w:bCs/>
        </w:rPr>
        <w:t xml:space="preserve">Reference </w:t>
      </w:r>
      <w:r w:rsidR="00FE53A8">
        <w:rPr>
          <w:b/>
          <w:bCs/>
        </w:rPr>
        <w:t xml:space="preserve">to a </w:t>
      </w:r>
      <w:r w:rsidRPr="00E01F83">
        <w:rPr>
          <w:b/>
          <w:bCs/>
        </w:rPr>
        <w:t xml:space="preserve">web </w:t>
      </w:r>
      <w:r w:rsidR="00FE53A8">
        <w:rPr>
          <w:b/>
          <w:bCs/>
        </w:rPr>
        <w:t>page</w:t>
      </w:r>
      <w:r w:rsidRPr="00E01F83">
        <w:rPr>
          <w:b/>
          <w:bCs/>
        </w:rPr>
        <w:t>:</w:t>
      </w:r>
    </w:p>
    <w:p w14:paraId="734EEC70" w14:textId="77777777" w:rsidR="004C1999" w:rsidRDefault="004C1999" w:rsidP="004C1999">
      <w:pPr>
        <w:pStyle w:val="HDOReferencetext"/>
      </w:pPr>
      <w:r>
        <w:t xml:space="preserve">HROTE – Hrvatski operator </w:t>
      </w:r>
      <w:proofErr w:type="spellStart"/>
      <w:r>
        <w:t>tržišta</w:t>
      </w:r>
      <w:proofErr w:type="spellEnd"/>
      <w:r>
        <w:t xml:space="preserve"> </w:t>
      </w:r>
      <w:proofErr w:type="spellStart"/>
      <w:r>
        <w:t>energije</w:t>
      </w:r>
      <w:proofErr w:type="spellEnd"/>
      <w:r>
        <w:t xml:space="preserve"> d.o.o. </w:t>
      </w:r>
      <w:proofErr w:type="spellStart"/>
      <w:r>
        <w:t>OiE</w:t>
      </w:r>
      <w:proofErr w:type="spellEnd"/>
      <w:r>
        <w:t xml:space="preserve"> I KOGENERACIJA. </w:t>
      </w:r>
      <w:proofErr w:type="spellStart"/>
      <w:r>
        <w:t>Poticajne</w:t>
      </w:r>
      <w:proofErr w:type="spellEnd"/>
      <w:r>
        <w:t xml:space="preserve"> </w:t>
      </w:r>
      <w:proofErr w:type="spellStart"/>
      <w:r>
        <w:t>cijene</w:t>
      </w:r>
      <w:proofErr w:type="spellEnd"/>
      <w:r>
        <w:t xml:space="preserve">. </w:t>
      </w:r>
      <w:proofErr w:type="spellStart"/>
      <w:r>
        <w:t>OiE</w:t>
      </w:r>
      <w:proofErr w:type="spellEnd"/>
      <w:r>
        <w:t xml:space="preserve"> </w:t>
      </w:r>
      <w:proofErr w:type="spellStart"/>
      <w:r>
        <w:t>sunčane</w:t>
      </w:r>
      <w:proofErr w:type="spellEnd"/>
      <w:r>
        <w:t xml:space="preserve"> </w:t>
      </w:r>
      <w:proofErr w:type="spellStart"/>
      <w:r>
        <w:t>elektrane</w:t>
      </w:r>
      <w:proofErr w:type="spellEnd"/>
      <w:r>
        <w:t xml:space="preserve"> </w:t>
      </w:r>
      <w:proofErr w:type="spellStart"/>
      <w:r>
        <w:t>instalirane</w:t>
      </w:r>
      <w:proofErr w:type="spellEnd"/>
      <w:r>
        <w:t xml:space="preserve"> </w:t>
      </w:r>
      <w:proofErr w:type="spellStart"/>
      <w:r>
        <w:t>snage</w:t>
      </w:r>
      <w:proofErr w:type="spellEnd"/>
      <w:r>
        <w:t xml:space="preserve"> </w:t>
      </w:r>
      <w:r w:rsidRPr="000F656C">
        <w:t>≤ 5 MW</w:t>
      </w:r>
      <w:r>
        <w:t xml:space="preserve">. </w:t>
      </w:r>
      <w:r w:rsidRPr="000F656C">
        <w:t>https://files.hrote.hr/files/PDF/HR_OIE_1_SE_2014.pdf</w:t>
      </w:r>
      <w:r>
        <w:t>; 2014 [</w:t>
      </w:r>
      <w:proofErr w:type="spellStart"/>
      <w:r>
        <w:t>Pristupljeno</w:t>
      </w:r>
      <w:proofErr w:type="spellEnd"/>
      <w:r>
        <w:t xml:space="preserve"> 19 </w:t>
      </w:r>
      <w:proofErr w:type="spellStart"/>
      <w:r>
        <w:t>studeni</w:t>
      </w:r>
      <w:proofErr w:type="spellEnd"/>
      <w:r>
        <w:t xml:space="preserve"> 2023].</w:t>
      </w:r>
    </w:p>
    <w:p w14:paraId="35D168F1" w14:textId="77777777" w:rsidR="004C1999" w:rsidRDefault="004C1999" w:rsidP="004C1999">
      <w:pPr>
        <w:pStyle w:val="HDOBodytext"/>
      </w:pPr>
    </w:p>
    <w:p w14:paraId="3DB3C0E4" w14:textId="2EAEDE56" w:rsidR="004C1999" w:rsidRPr="00E01F83" w:rsidRDefault="004C1999" w:rsidP="004C1999">
      <w:pPr>
        <w:pStyle w:val="HDOBodytext"/>
        <w:rPr>
          <w:b/>
          <w:bCs/>
        </w:rPr>
      </w:pPr>
      <w:r w:rsidRPr="00E01F83">
        <w:rPr>
          <w:b/>
          <w:bCs/>
        </w:rPr>
        <w:t xml:space="preserve">Reference </w:t>
      </w:r>
      <w:r w:rsidR="00FE53A8">
        <w:rPr>
          <w:b/>
          <w:bCs/>
        </w:rPr>
        <w:t>to the dataset</w:t>
      </w:r>
      <w:r w:rsidRPr="00E01F83">
        <w:rPr>
          <w:b/>
          <w:bCs/>
        </w:rPr>
        <w:t>:</w:t>
      </w:r>
    </w:p>
    <w:p w14:paraId="33FBAE6A" w14:textId="77777777" w:rsidR="004C1999" w:rsidRPr="0029495F" w:rsidRDefault="004C1999" w:rsidP="004C1999">
      <w:pPr>
        <w:pStyle w:val="HDOReferencetext"/>
      </w:pPr>
      <w:r>
        <w:t>[</w:t>
      </w:r>
      <w:r w:rsidRPr="000F656C">
        <w:t>dataset</w:t>
      </w:r>
      <w:r>
        <w:t xml:space="preserve">] European </w:t>
      </w:r>
      <w:proofErr w:type="spellStart"/>
      <w:r>
        <w:t>Comission</w:t>
      </w:r>
      <w:proofErr w:type="spellEnd"/>
      <w:r>
        <w:t xml:space="preserve">. Data. Quick search. Weather forecasts up to 9 days. Air temperature; 2023. </w:t>
      </w:r>
      <w:r w:rsidRPr="004A3FC4">
        <w:t>https://data.europa.eu/data/visualisation/?file=https%3A%2F%2Fdata.gov.lv%2Fdati%2Fdataset%2F76c7e3fe-2a07-4164-a391-9bca8e039992%2Fresource%2F7af98218-6266-4459-a79d-a7dfe29277e0%2Fdownload%2Ft.csv</w:t>
      </w:r>
      <w:r>
        <w:t xml:space="preserve"> [</w:t>
      </w:r>
      <w:proofErr w:type="spellStart"/>
      <w:r>
        <w:t>Pristupljeno</w:t>
      </w:r>
      <w:proofErr w:type="spellEnd"/>
      <w:r>
        <w:t xml:space="preserve"> 19 </w:t>
      </w:r>
      <w:proofErr w:type="spellStart"/>
      <w:r>
        <w:t>studeni</w:t>
      </w:r>
      <w:proofErr w:type="spellEnd"/>
      <w:r>
        <w:t xml:space="preserve"> 2023].</w:t>
      </w:r>
    </w:p>
    <w:p w14:paraId="3777F4CF" w14:textId="77777777" w:rsidR="00570ECA" w:rsidRDefault="00570ECA"/>
    <w:sectPr w:rsidR="00570ECA" w:rsidSect="00D157FD">
      <w:pgSz w:w="11906" w:h="16838" w:code="9"/>
      <w:pgMar w:top="1701" w:right="1418" w:bottom="1701" w:left="1701" w:header="284"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48A8" w14:textId="77777777" w:rsidR="009952E0" w:rsidRDefault="009952E0" w:rsidP="00D157FD">
      <w:pPr>
        <w:spacing w:line="240" w:lineRule="auto"/>
      </w:pPr>
      <w:r>
        <w:separator/>
      </w:r>
    </w:p>
  </w:endnote>
  <w:endnote w:type="continuationSeparator" w:id="0">
    <w:p w14:paraId="1085DDFF" w14:textId="77777777" w:rsidR="009952E0" w:rsidRDefault="009952E0" w:rsidP="00D15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D9772" w14:textId="77777777" w:rsidR="009952E0" w:rsidRDefault="009952E0" w:rsidP="00D157FD">
      <w:pPr>
        <w:spacing w:line="240" w:lineRule="auto"/>
      </w:pPr>
      <w:r>
        <w:separator/>
      </w:r>
    </w:p>
  </w:footnote>
  <w:footnote w:type="continuationSeparator" w:id="0">
    <w:p w14:paraId="35FAA48E" w14:textId="77777777" w:rsidR="009952E0" w:rsidRDefault="009952E0" w:rsidP="00D15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2472"/>
      <w:gridCol w:w="6310"/>
    </w:tblGrid>
    <w:tr w:rsidR="005603E6" w:rsidRPr="00B57B36" w14:paraId="6B12BABD" w14:textId="77777777" w:rsidTr="00090458">
      <w:trPr>
        <w:trHeight w:val="993"/>
        <w:jc w:val="center"/>
      </w:trPr>
      <w:tc>
        <w:tcPr>
          <w:tcW w:w="1418" w:type="dxa"/>
          <w:tcBorders>
            <w:bottom w:val="nil"/>
            <w:right w:val="single" w:sz="4" w:space="0" w:color="auto"/>
          </w:tcBorders>
          <w:vAlign w:val="center"/>
        </w:tcPr>
        <w:p w14:paraId="038DD7A5" w14:textId="77777777" w:rsidR="005603E6" w:rsidRPr="00B57B36" w:rsidRDefault="005603E6" w:rsidP="005603E6">
          <w:pPr>
            <w:jc w:val="center"/>
          </w:pPr>
          <w:r>
            <w:rPr>
              <w:noProof/>
            </w:rPr>
            <w:drawing>
              <wp:inline distT="0" distB="0" distL="0" distR="0" wp14:anchorId="32D25543" wp14:editId="4A1DABDA">
                <wp:extent cx="1433015" cy="500832"/>
                <wp:effectExtent l="0" t="0" r="0" b="0"/>
                <wp:docPr id="981840278" name="Picture 981840278" descr="A logo with blue letters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761" name="Picture 2" descr="A logo with blue letters and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531" cy="529671"/>
                        </a:xfrm>
                        <a:prstGeom prst="rect">
                          <a:avLst/>
                        </a:prstGeom>
                        <a:noFill/>
                        <a:ln>
                          <a:noFill/>
                        </a:ln>
                      </pic:spPr>
                    </pic:pic>
                  </a:graphicData>
                </a:graphic>
              </wp:inline>
            </w:drawing>
          </w:r>
        </w:p>
      </w:tc>
      <w:tc>
        <w:tcPr>
          <w:tcW w:w="7364" w:type="dxa"/>
          <w:tcBorders>
            <w:left w:val="single" w:sz="4" w:space="0" w:color="auto"/>
            <w:bottom w:val="nil"/>
            <w:right w:val="single" w:sz="4" w:space="0" w:color="auto"/>
          </w:tcBorders>
        </w:tcPr>
        <w:p w14:paraId="7396759B" w14:textId="77777777" w:rsidR="005603E6" w:rsidRPr="00026170" w:rsidRDefault="005603E6" w:rsidP="005603E6">
          <w:pPr>
            <w:rPr>
              <w:rFonts w:cs="Arial"/>
              <w:b/>
              <w:bCs/>
              <w:iCs/>
              <w:color w:val="77787B"/>
              <w:sz w:val="19"/>
              <w:szCs w:val="19"/>
              <w:lang w:eastAsia="it-IT"/>
            </w:rPr>
          </w:pPr>
          <w:r w:rsidRPr="00026170">
            <w:rPr>
              <w:rFonts w:cs="Arial"/>
              <w:b/>
              <w:bCs/>
              <w:iCs/>
              <w:color w:val="77787B"/>
              <w:sz w:val="19"/>
              <w:szCs w:val="19"/>
              <w:lang w:eastAsia="it-IT"/>
            </w:rPr>
            <w:t xml:space="preserve">Proceedings of the </w:t>
          </w:r>
          <w:r>
            <w:rPr>
              <w:rFonts w:cs="Arial"/>
              <w:b/>
              <w:bCs/>
              <w:iCs/>
              <w:color w:val="77787B"/>
              <w:sz w:val="19"/>
              <w:szCs w:val="19"/>
              <w:lang w:eastAsia="it-IT"/>
            </w:rPr>
            <w:t>30</w:t>
          </w:r>
          <w:r w:rsidRPr="00026170">
            <w:rPr>
              <w:rFonts w:cs="Arial"/>
              <w:b/>
              <w:bCs/>
              <w:iCs/>
              <w:color w:val="77787B"/>
              <w:sz w:val="19"/>
              <w:szCs w:val="19"/>
              <w:vertAlign w:val="superscript"/>
              <w:lang w:eastAsia="it-IT"/>
            </w:rPr>
            <w:t>th</w:t>
          </w:r>
          <w:r w:rsidRPr="00026170">
            <w:rPr>
              <w:rFonts w:cs="Arial"/>
              <w:b/>
              <w:bCs/>
              <w:iCs/>
              <w:color w:val="77787B"/>
              <w:sz w:val="19"/>
              <w:szCs w:val="19"/>
              <w:lang w:eastAsia="it-IT"/>
            </w:rPr>
            <w:t xml:space="preserve"> International and Mediterranean Conference</w:t>
          </w:r>
        </w:p>
        <w:p w14:paraId="6E2AC300" w14:textId="77777777" w:rsidR="005603E6" w:rsidRPr="005603E6" w:rsidRDefault="005603E6" w:rsidP="005603E6">
          <w:pPr>
            <w:rPr>
              <w:rFonts w:cs="Arial"/>
              <w:b/>
              <w:bCs/>
              <w:iCs/>
              <w:color w:val="77787B"/>
              <w:sz w:val="20"/>
              <w:lang w:eastAsia="it-IT"/>
            </w:rPr>
          </w:pPr>
          <w:proofErr w:type="spellStart"/>
          <w:r w:rsidRPr="00026170">
            <w:rPr>
              <w:rFonts w:cs="Arial"/>
              <w:b/>
              <w:bCs/>
              <w:iCs/>
              <w:color w:val="005CA6"/>
              <w:sz w:val="36"/>
              <w:szCs w:val="36"/>
              <w:lang w:eastAsia="it-IT"/>
            </w:rPr>
            <w:t>MeditMaint</w:t>
          </w:r>
          <w:proofErr w:type="spellEnd"/>
          <w:r w:rsidRPr="00026170">
            <w:rPr>
              <w:rFonts w:cs="Arial"/>
              <w:b/>
              <w:bCs/>
              <w:iCs/>
              <w:color w:val="005CA6"/>
              <w:sz w:val="36"/>
              <w:szCs w:val="36"/>
              <w:lang w:eastAsia="it-IT"/>
            </w:rPr>
            <w:t xml:space="preserve"> 202</w:t>
          </w:r>
          <w:r>
            <w:rPr>
              <w:rFonts w:cs="Arial"/>
              <w:b/>
              <w:bCs/>
              <w:iCs/>
              <w:color w:val="005CA6"/>
              <w:sz w:val="36"/>
              <w:szCs w:val="36"/>
              <w:lang w:eastAsia="it-IT"/>
            </w:rPr>
            <w:t>5</w:t>
          </w:r>
          <w:r w:rsidRPr="00026170">
            <w:rPr>
              <w:rFonts w:cs="Arial"/>
              <w:b/>
              <w:bCs/>
              <w:iCs/>
              <w:color w:val="005CA6"/>
              <w:sz w:val="36"/>
              <w:szCs w:val="36"/>
              <w:lang w:eastAsia="it-IT"/>
            </w:rPr>
            <w:t xml:space="preserve"> | </w:t>
          </w:r>
          <w:r>
            <w:rPr>
              <w:rFonts w:cs="Arial"/>
              <w:b/>
              <w:bCs/>
              <w:iCs/>
              <w:color w:val="005CA6"/>
              <w:sz w:val="36"/>
              <w:szCs w:val="36"/>
              <w:lang w:eastAsia="it-IT"/>
            </w:rPr>
            <w:t>19</w:t>
          </w:r>
          <w:r w:rsidRPr="00026170">
            <w:rPr>
              <w:rFonts w:cs="Arial"/>
              <w:b/>
              <w:bCs/>
              <w:iCs/>
              <w:color w:val="005CA6"/>
              <w:sz w:val="36"/>
              <w:szCs w:val="36"/>
              <w:lang w:eastAsia="it-IT"/>
            </w:rPr>
            <w:t xml:space="preserve"> – </w:t>
          </w:r>
          <w:r>
            <w:rPr>
              <w:rFonts w:cs="Arial"/>
              <w:b/>
              <w:bCs/>
              <w:iCs/>
              <w:color w:val="005CA6"/>
              <w:sz w:val="36"/>
              <w:szCs w:val="36"/>
              <w:lang w:eastAsia="it-IT"/>
            </w:rPr>
            <w:t>22</w:t>
          </w:r>
          <w:r w:rsidRPr="00026170">
            <w:rPr>
              <w:rFonts w:cs="Arial"/>
              <w:b/>
              <w:bCs/>
              <w:iCs/>
              <w:color w:val="005CA6"/>
              <w:sz w:val="36"/>
              <w:szCs w:val="36"/>
              <w:lang w:eastAsia="it-IT"/>
            </w:rPr>
            <w:t xml:space="preserve"> M</w:t>
          </w:r>
          <w:r>
            <w:rPr>
              <w:rFonts w:cs="Arial"/>
              <w:b/>
              <w:bCs/>
              <w:iCs/>
              <w:color w:val="005CA6"/>
              <w:sz w:val="36"/>
              <w:szCs w:val="36"/>
              <w:lang w:eastAsia="it-IT"/>
            </w:rPr>
            <w:t>ay</w:t>
          </w:r>
          <w:r w:rsidRPr="00026170">
            <w:rPr>
              <w:rFonts w:cs="Arial"/>
              <w:b/>
              <w:bCs/>
              <w:iCs/>
              <w:color w:val="005CA6"/>
              <w:sz w:val="36"/>
              <w:szCs w:val="36"/>
              <w:lang w:eastAsia="it-IT"/>
            </w:rPr>
            <w:t xml:space="preserve"> 202</w:t>
          </w:r>
          <w:r>
            <w:rPr>
              <w:rFonts w:cs="Arial"/>
              <w:b/>
              <w:bCs/>
              <w:iCs/>
              <w:color w:val="005CA6"/>
              <w:sz w:val="36"/>
              <w:szCs w:val="36"/>
              <w:lang w:eastAsia="it-IT"/>
            </w:rPr>
            <w:t>5</w:t>
          </w:r>
          <w:r w:rsidRPr="00026170">
            <w:rPr>
              <w:rFonts w:cs="Arial"/>
              <w:b/>
              <w:bCs/>
              <w:iCs/>
              <w:color w:val="005CA6"/>
              <w:sz w:val="36"/>
              <w:szCs w:val="36"/>
              <w:lang w:eastAsia="it-IT"/>
            </w:rPr>
            <w:t xml:space="preserve"> </w:t>
          </w:r>
          <w:proofErr w:type="spellStart"/>
          <w:r w:rsidRPr="005603E6">
            <w:rPr>
              <w:rFonts w:cs="Arial"/>
              <w:b/>
              <w:bCs/>
              <w:iCs/>
              <w:color w:val="77787B"/>
              <w:sz w:val="20"/>
              <w:lang w:eastAsia="it-IT"/>
            </w:rPr>
            <w:t>Održavanje</w:t>
          </w:r>
          <w:proofErr w:type="spellEnd"/>
          <w:r w:rsidRPr="005603E6">
            <w:rPr>
              <w:rFonts w:cs="Arial"/>
              <w:b/>
              <w:bCs/>
              <w:iCs/>
              <w:color w:val="77787B"/>
              <w:sz w:val="20"/>
              <w:lang w:eastAsia="it-IT"/>
            </w:rPr>
            <w:t xml:space="preserve"> | </w:t>
          </w:r>
          <w:proofErr w:type="spellStart"/>
          <w:r w:rsidRPr="005603E6">
            <w:rPr>
              <w:rFonts w:cs="Arial"/>
              <w:b/>
              <w:bCs/>
              <w:iCs/>
              <w:color w:val="77787B"/>
              <w:sz w:val="20"/>
              <w:lang w:eastAsia="it-IT"/>
            </w:rPr>
            <w:t>Upravljanje</w:t>
          </w:r>
          <w:proofErr w:type="spellEnd"/>
          <w:r w:rsidRPr="005603E6">
            <w:rPr>
              <w:rFonts w:cs="Arial"/>
              <w:b/>
              <w:bCs/>
              <w:iCs/>
              <w:color w:val="77787B"/>
              <w:sz w:val="20"/>
              <w:lang w:eastAsia="it-IT"/>
            </w:rPr>
            <w:t xml:space="preserve"> </w:t>
          </w:r>
          <w:proofErr w:type="spellStart"/>
          <w:r w:rsidRPr="005603E6">
            <w:rPr>
              <w:rFonts w:cs="Arial"/>
              <w:b/>
              <w:bCs/>
              <w:iCs/>
              <w:color w:val="77787B"/>
              <w:sz w:val="20"/>
              <w:lang w:eastAsia="it-IT"/>
            </w:rPr>
            <w:t>imovinom</w:t>
          </w:r>
          <w:proofErr w:type="spellEnd"/>
          <w:r>
            <w:rPr>
              <w:rFonts w:cs="Arial"/>
              <w:b/>
              <w:bCs/>
              <w:iCs/>
              <w:color w:val="77787B"/>
              <w:sz w:val="20"/>
              <w:lang w:eastAsia="it-IT"/>
            </w:rPr>
            <w:t xml:space="preserve"> | </w:t>
          </w:r>
          <w:proofErr w:type="spellStart"/>
          <w:r>
            <w:rPr>
              <w:rFonts w:cs="Arial"/>
              <w:b/>
              <w:bCs/>
              <w:iCs/>
              <w:color w:val="77787B"/>
              <w:sz w:val="20"/>
              <w:lang w:eastAsia="it-IT"/>
            </w:rPr>
            <w:t>Gospodarenje</w:t>
          </w:r>
          <w:proofErr w:type="spellEnd"/>
          <w:r>
            <w:rPr>
              <w:rFonts w:cs="Arial"/>
              <w:b/>
              <w:bCs/>
              <w:iCs/>
              <w:color w:val="77787B"/>
              <w:sz w:val="20"/>
              <w:lang w:eastAsia="it-IT"/>
            </w:rPr>
            <w:t xml:space="preserve"> </w:t>
          </w:r>
          <w:proofErr w:type="spellStart"/>
          <w:r>
            <w:rPr>
              <w:rFonts w:cs="Arial"/>
              <w:b/>
              <w:bCs/>
              <w:iCs/>
              <w:color w:val="77787B"/>
              <w:sz w:val="20"/>
              <w:lang w:eastAsia="it-IT"/>
            </w:rPr>
            <w:t>objektima</w:t>
          </w:r>
          <w:proofErr w:type="spellEnd"/>
        </w:p>
        <w:p w14:paraId="7987D567" w14:textId="77777777" w:rsidR="005603E6" w:rsidRPr="00026170" w:rsidRDefault="005603E6" w:rsidP="005603E6">
          <w:pPr>
            <w:rPr>
              <w:rFonts w:cs="Arial"/>
              <w:b/>
              <w:bCs/>
              <w:iCs/>
              <w:color w:val="77787B"/>
              <w:sz w:val="36"/>
              <w:szCs w:val="36"/>
              <w:lang w:eastAsia="it-IT"/>
            </w:rPr>
          </w:pPr>
          <w:r w:rsidRPr="005603E6">
            <w:rPr>
              <w:rFonts w:cs="Arial"/>
              <w:b/>
              <w:bCs/>
              <w:iCs/>
              <w:color w:val="77787B"/>
              <w:sz w:val="20"/>
              <w:lang w:eastAsia="it-IT"/>
            </w:rPr>
            <w:t xml:space="preserve">Maintenance </w:t>
          </w:r>
          <w:r>
            <w:rPr>
              <w:rFonts w:cs="Arial"/>
              <w:b/>
              <w:bCs/>
              <w:iCs/>
              <w:color w:val="77787B"/>
              <w:sz w:val="20"/>
              <w:lang w:eastAsia="it-IT"/>
            </w:rPr>
            <w:t>| Asset Management | Facility Management</w:t>
          </w:r>
        </w:p>
      </w:tc>
    </w:tr>
    <w:tr w:rsidR="005603E6" w:rsidRPr="00B57B36" w14:paraId="44F2D496" w14:textId="77777777" w:rsidTr="00090458">
      <w:trPr>
        <w:trHeight w:val="28"/>
        <w:jc w:val="center"/>
      </w:trPr>
      <w:tc>
        <w:tcPr>
          <w:tcW w:w="8782" w:type="dxa"/>
          <w:gridSpan w:val="2"/>
          <w:tcBorders>
            <w:bottom w:val="single" w:sz="6" w:space="0" w:color="auto"/>
          </w:tcBorders>
        </w:tcPr>
        <w:p w14:paraId="4892DB45" w14:textId="77777777" w:rsidR="005603E6" w:rsidRPr="00B57B36" w:rsidRDefault="005603E6" w:rsidP="005603E6">
          <w:pPr>
            <w:tabs>
              <w:tab w:val="left" w:pos="-108"/>
            </w:tabs>
            <w:spacing w:line="140" w:lineRule="atLeast"/>
            <w:jc w:val="left"/>
          </w:pPr>
        </w:p>
      </w:tc>
    </w:tr>
  </w:tbl>
  <w:p w14:paraId="3276D0E4" w14:textId="77777777" w:rsidR="00D157FD" w:rsidRDefault="00D15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507"/>
      <w:gridCol w:w="7275"/>
    </w:tblGrid>
    <w:tr w:rsidR="00D157FD" w:rsidRPr="00B57B36" w14:paraId="2FE9F086" w14:textId="77777777" w:rsidTr="00723D26">
      <w:trPr>
        <w:trHeight w:val="858"/>
        <w:jc w:val="center"/>
      </w:trPr>
      <w:tc>
        <w:tcPr>
          <w:tcW w:w="1418" w:type="dxa"/>
          <w:tcBorders>
            <w:bottom w:val="nil"/>
            <w:right w:val="single" w:sz="4" w:space="0" w:color="auto"/>
          </w:tcBorders>
          <w:vAlign w:val="center"/>
        </w:tcPr>
        <w:p w14:paraId="35D2C0A8" w14:textId="7E585349" w:rsidR="003421C0" w:rsidRDefault="003421C0" w:rsidP="00723D26">
          <w:pPr>
            <w:jc w:val="center"/>
          </w:pPr>
          <w:bookmarkStart w:id="0" w:name="_Hlk151065553"/>
          <w:r>
            <w:rPr>
              <w:noProof/>
              <w14:ligatures w14:val="standardContextual"/>
            </w:rPr>
            <w:drawing>
              <wp:inline distT="0" distB="0" distL="0" distR="0" wp14:anchorId="1D8001FF" wp14:editId="5C4CA392">
                <wp:extent cx="816158" cy="301075"/>
                <wp:effectExtent l="0" t="0" r="3175" b="3810"/>
                <wp:docPr id="1602082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082075" name="Picture 1602082075"/>
                        <pic:cNvPicPr/>
                      </pic:nvPicPr>
                      <pic:blipFill>
                        <a:blip r:embed="rId1">
                          <a:extLst>
                            <a:ext uri="{28A0092B-C50C-407E-A947-70E740481C1C}">
                              <a14:useLocalDpi xmlns:a14="http://schemas.microsoft.com/office/drawing/2010/main" val="0"/>
                            </a:ext>
                          </a:extLst>
                        </a:blip>
                        <a:stretch>
                          <a:fillRect/>
                        </a:stretch>
                      </pic:blipFill>
                      <pic:spPr>
                        <a:xfrm>
                          <a:off x="0" y="0"/>
                          <a:ext cx="825461" cy="304507"/>
                        </a:xfrm>
                        <a:prstGeom prst="rect">
                          <a:avLst/>
                        </a:prstGeom>
                      </pic:spPr>
                    </pic:pic>
                  </a:graphicData>
                </a:graphic>
              </wp:inline>
            </w:drawing>
          </w:r>
        </w:p>
        <w:p w14:paraId="32EDDACB" w14:textId="77777777" w:rsidR="003421C0" w:rsidRPr="003421C0" w:rsidRDefault="003421C0" w:rsidP="00723D26">
          <w:pPr>
            <w:jc w:val="center"/>
            <w:rPr>
              <w:sz w:val="2"/>
              <w:szCs w:val="2"/>
            </w:rPr>
          </w:pPr>
        </w:p>
        <w:p w14:paraId="6110F125" w14:textId="791FBBDC" w:rsidR="00723D26" w:rsidRPr="00B57B36" w:rsidRDefault="00D157FD" w:rsidP="003421C0">
          <w:pPr>
            <w:jc w:val="center"/>
          </w:pPr>
          <w:r>
            <w:rPr>
              <w:noProof/>
            </w:rPr>
            <w:drawing>
              <wp:inline distT="0" distB="0" distL="0" distR="0" wp14:anchorId="06780CCB" wp14:editId="08199AA2">
                <wp:extent cx="819937" cy="286563"/>
                <wp:effectExtent l="0" t="0" r="0" b="0"/>
                <wp:docPr id="1391108411" name="Picture 1391108411" descr="A logo with blue letters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6761" name="Picture 2" descr="A logo with blue letters and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705" cy="291375"/>
                        </a:xfrm>
                        <a:prstGeom prst="rect">
                          <a:avLst/>
                        </a:prstGeom>
                        <a:noFill/>
                        <a:ln>
                          <a:noFill/>
                        </a:ln>
                      </pic:spPr>
                    </pic:pic>
                  </a:graphicData>
                </a:graphic>
              </wp:inline>
            </w:drawing>
          </w:r>
        </w:p>
      </w:tc>
      <w:tc>
        <w:tcPr>
          <w:tcW w:w="7364" w:type="dxa"/>
          <w:tcBorders>
            <w:left w:val="single" w:sz="4" w:space="0" w:color="auto"/>
            <w:bottom w:val="nil"/>
            <w:right w:val="single" w:sz="4" w:space="0" w:color="auto"/>
          </w:tcBorders>
        </w:tcPr>
        <w:p w14:paraId="62000097" w14:textId="35E0F121" w:rsidR="00D157FD" w:rsidRPr="00026170" w:rsidRDefault="00D157FD" w:rsidP="00D157FD">
          <w:pPr>
            <w:rPr>
              <w:rFonts w:cs="Arial"/>
              <w:b/>
              <w:bCs/>
              <w:iCs/>
              <w:color w:val="77787B"/>
              <w:sz w:val="19"/>
              <w:szCs w:val="19"/>
              <w:lang w:eastAsia="it-IT"/>
            </w:rPr>
          </w:pPr>
          <w:r w:rsidRPr="00026170">
            <w:rPr>
              <w:rFonts w:cs="Arial"/>
              <w:b/>
              <w:bCs/>
              <w:iCs/>
              <w:color w:val="77787B"/>
              <w:sz w:val="19"/>
              <w:szCs w:val="19"/>
              <w:lang w:eastAsia="it-IT"/>
            </w:rPr>
            <w:t xml:space="preserve">Proceedings of the </w:t>
          </w:r>
          <w:r w:rsidR="005603E6">
            <w:rPr>
              <w:rFonts w:cs="Arial"/>
              <w:b/>
              <w:bCs/>
              <w:iCs/>
              <w:color w:val="77787B"/>
              <w:sz w:val="19"/>
              <w:szCs w:val="19"/>
              <w:lang w:eastAsia="it-IT"/>
            </w:rPr>
            <w:t>3</w:t>
          </w:r>
          <w:r w:rsidR="00723D26">
            <w:rPr>
              <w:rFonts w:cs="Arial"/>
              <w:b/>
              <w:bCs/>
              <w:iCs/>
              <w:color w:val="77787B"/>
              <w:sz w:val="19"/>
              <w:szCs w:val="19"/>
              <w:lang w:eastAsia="it-IT"/>
            </w:rPr>
            <w:t>1</w:t>
          </w:r>
          <w:r w:rsidR="00723D26">
            <w:rPr>
              <w:rFonts w:cs="Arial"/>
              <w:b/>
              <w:bCs/>
              <w:iCs/>
              <w:color w:val="77787B"/>
              <w:sz w:val="19"/>
              <w:szCs w:val="19"/>
              <w:vertAlign w:val="superscript"/>
              <w:lang w:eastAsia="it-IT"/>
            </w:rPr>
            <w:t>st</w:t>
          </w:r>
          <w:r w:rsidRPr="00026170">
            <w:rPr>
              <w:rFonts w:cs="Arial"/>
              <w:b/>
              <w:bCs/>
              <w:iCs/>
              <w:color w:val="77787B"/>
              <w:sz w:val="19"/>
              <w:szCs w:val="19"/>
              <w:lang w:eastAsia="it-IT"/>
            </w:rPr>
            <w:t xml:space="preserve"> International and Mediterranean Conference</w:t>
          </w:r>
        </w:p>
        <w:p w14:paraId="35238D21" w14:textId="150B6B62" w:rsidR="00D157FD" w:rsidRPr="00723D26" w:rsidRDefault="00D157FD" w:rsidP="005603E6">
          <w:pPr>
            <w:rPr>
              <w:rFonts w:cs="Arial"/>
              <w:b/>
              <w:bCs/>
              <w:iCs/>
              <w:color w:val="77787B"/>
              <w:sz w:val="20"/>
              <w:lang w:eastAsia="it-IT"/>
            </w:rPr>
          </w:pPr>
          <w:proofErr w:type="spellStart"/>
          <w:r w:rsidRPr="00026170">
            <w:rPr>
              <w:rFonts w:cs="Arial"/>
              <w:b/>
              <w:bCs/>
              <w:iCs/>
              <w:color w:val="005CA6"/>
              <w:sz w:val="36"/>
              <w:szCs w:val="36"/>
              <w:lang w:eastAsia="it-IT"/>
            </w:rPr>
            <w:t>MeditMaint</w:t>
          </w:r>
          <w:proofErr w:type="spellEnd"/>
          <w:r w:rsidRPr="00026170">
            <w:rPr>
              <w:rFonts w:cs="Arial"/>
              <w:b/>
              <w:bCs/>
              <w:iCs/>
              <w:color w:val="005CA6"/>
              <w:sz w:val="36"/>
              <w:szCs w:val="36"/>
              <w:lang w:eastAsia="it-IT"/>
            </w:rPr>
            <w:t xml:space="preserve"> 202</w:t>
          </w:r>
          <w:r w:rsidR="00723D26">
            <w:rPr>
              <w:rFonts w:cs="Arial"/>
              <w:b/>
              <w:bCs/>
              <w:iCs/>
              <w:color w:val="005CA6"/>
              <w:sz w:val="36"/>
              <w:szCs w:val="36"/>
              <w:lang w:eastAsia="it-IT"/>
            </w:rPr>
            <w:t>6</w:t>
          </w:r>
          <w:r w:rsidRPr="00026170">
            <w:rPr>
              <w:rFonts w:cs="Arial"/>
              <w:b/>
              <w:bCs/>
              <w:iCs/>
              <w:color w:val="005CA6"/>
              <w:sz w:val="36"/>
              <w:szCs w:val="36"/>
              <w:lang w:eastAsia="it-IT"/>
            </w:rPr>
            <w:t xml:space="preserve"> | </w:t>
          </w:r>
          <w:r w:rsidR="005603E6">
            <w:rPr>
              <w:rFonts w:cs="Arial"/>
              <w:b/>
              <w:bCs/>
              <w:iCs/>
              <w:color w:val="005CA6"/>
              <w:sz w:val="36"/>
              <w:szCs w:val="36"/>
              <w:lang w:eastAsia="it-IT"/>
            </w:rPr>
            <w:t>1</w:t>
          </w:r>
          <w:r w:rsidR="00723D26">
            <w:rPr>
              <w:rFonts w:cs="Arial"/>
              <w:b/>
              <w:bCs/>
              <w:iCs/>
              <w:color w:val="005CA6"/>
              <w:sz w:val="36"/>
              <w:szCs w:val="36"/>
              <w:lang w:eastAsia="it-IT"/>
            </w:rPr>
            <w:t>8</w:t>
          </w:r>
          <w:r w:rsidR="00723D26" w:rsidRPr="00723D26">
            <w:rPr>
              <w:rFonts w:cs="Arial"/>
              <w:b/>
              <w:bCs/>
              <w:iCs/>
              <w:color w:val="005CA6"/>
              <w:sz w:val="36"/>
              <w:szCs w:val="36"/>
              <w:vertAlign w:val="superscript"/>
              <w:lang w:eastAsia="it-IT"/>
            </w:rPr>
            <w:t>th</w:t>
          </w:r>
          <w:r w:rsidRPr="00026170">
            <w:rPr>
              <w:rFonts w:cs="Arial"/>
              <w:b/>
              <w:bCs/>
              <w:iCs/>
              <w:color w:val="005CA6"/>
              <w:sz w:val="36"/>
              <w:szCs w:val="36"/>
              <w:lang w:eastAsia="it-IT"/>
            </w:rPr>
            <w:t xml:space="preserve"> – </w:t>
          </w:r>
          <w:r w:rsidR="005603E6">
            <w:rPr>
              <w:rFonts w:cs="Arial"/>
              <w:b/>
              <w:bCs/>
              <w:iCs/>
              <w:color w:val="005CA6"/>
              <w:sz w:val="36"/>
              <w:szCs w:val="36"/>
              <w:lang w:eastAsia="it-IT"/>
            </w:rPr>
            <w:t>2</w:t>
          </w:r>
          <w:r w:rsidR="00723D26">
            <w:rPr>
              <w:rFonts w:cs="Arial"/>
              <w:b/>
              <w:bCs/>
              <w:iCs/>
              <w:color w:val="005CA6"/>
              <w:sz w:val="36"/>
              <w:szCs w:val="36"/>
              <w:lang w:eastAsia="it-IT"/>
            </w:rPr>
            <w:t>1</w:t>
          </w:r>
          <w:r w:rsidR="00723D26" w:rsidRPr="00723D26">
            <w:rPr>
              <w:rFonts w:cs="Arial"/>
              <w:b/>
              <w:bCs/>
              <w:iCs/>
              <w:color w:val="005CA6"/>
              <w:sz w:val="36"/>
              <w:szCs w:val="36"/>
              <w:vertAlign w:val="superscript"/>
              <w:lang w:eastAsia="it-IT"/>
            </w:rPr>
            <w:t>st</w:t>
          </w:r>
          <w:r w:rsidRPr="00026170">
            <w:rPr>
              <w:rFonts w:cs="Arial"/>
              <w:b/>
              <w:bCs/>
              <w:iCs/>
              <w:color w:val="005CA6"/>
              <w:sz w:val="36"/>
              <w:szCs w:val="36"/>
              <w:lang w:eastAsia="it-IT"/>
            </w:rPr>
            <w:t xml:space="preserve"> M</w:t>
          </w:r>
          <w:r>
            <w:rPr>
              <w:rFonts w:cs="Arial"/>
              <w:b/>
              <w:bCs/>
              <w:iCs/>
              <w:color w:val="005CA6"/>
              <w:sz w:val="36"/>
              <w:szCs w:val="36"/>
              <w:lang w:eastAsia="it-IT"/>
            </w:rPr>
            <w:t>ay</w:t>
          </w:r>
          <w:r w:rsidRPr="00026170">
            <w:rPr>
              <w:rFonts w:cs="Arial"/>
              <w:b/>
              <w:bCs/>
              <w:iCs/>
              <w:color w:val="005CA6"/>
              <w:sz w:val="36"/>
              <w:szCs w:val="36"/>
              <w:lang w:eastAsia="it-IT"/>
            </w:rPr>
            <w:t xml:space="preserve"> 202</w:t>
          </w:r>
          <w:r w:rsidR="00723D26">
            <w:rPr>
              <w:rFonts w:cs="Arial"/>
              <w:b/>
              <w:bCs/>
              <w:iCs/>
              <w:color w:val="005CA6"/>
              <w:sz w:val="36"/>
              <w:szCs w:val="36"/>
              <w:lang w:eastAsia="it-IT"/>
            </w:rPr>
            <w:t>6</w:t>
          </w:r>
          <w:r w:rsidRPr="00026170">
            <w:rPr>
              <w:rFonts w:cs="Arial"/>
              <w:b/>
              <w:bCs/>
              <w:iCs/>
              <w:color w:val="005CA6"/>
              <w:sz w:val="36"/>
              <w:szCs w:val="36"/>
              <w:lang w:eastAsia="it-IT"/>
            </w:rPr>
            <w:t xml:space="preserve"> </w:t>
          </w:r>
          <w:proofErr w:type="spellStart"/>
          <w:r w:rsidRPr="005603E6">
            <w:rPr>
              <w:rFonts w:cs="Arial"/>
              <w:b/>
              <w:bCs/>
              <w:iCs/>
              <w:color w:val="77787B"/>
              <w:sz w:val="20"/>
              <w:lang w:eastAsia="it-IT"/>
            </w:rPr>
            <w:t>Održavanje</w:t>
          </w:r>
          <w:proofErr w:type="spellEnd"/>
          <w:r w:rsidRPr="005603E6">
            <w:rPr>
              <w:rFonts w:cs="Arial"/>
              <w:b/>
              <w:bCs/>
              <w:iCs/>
              <w:color w:val="77787B"/>
              <w:sz w:val="20"/>
              <w:lang w:eastAsia="it-IT"/>
            </w:rPr>
            <w:t xml:space="preserve"> | Maintenance </w:t>
          </w:r>
          <w:r w:rsidR="005603E6">
            <w:rPr>
              <w:rFonts w:cs="Arial"/>
              <w:b/>
              <w:bCs/>
              <w:iCs/>
              <w:color w:val="77787B"/>
              <w:sz w:val="20"/>
              <w:lang w:eastAsia="it-IT"/>
            </w:rPr>
            <w:t xml:space="preserve">| </w:t>
          </w:r>
          <w:proofErr w:type="spellStart"/>
          <w:r w:rsidR="00723D26">
            <w:rPr>
              <w:rFonts w:cs="Arial"/>
              <w:b/>
              <w:bCs/>
              <w:iCs/>
              <w:color w:val="77787B"/>
              <w:sz w:val="20"/>
              <w:lang w:eastAsia="it-IT"/>
            </w:rPr>
            <w:t>Upravljanje</w:t>
          </w:r>
          <w:proofErr w:type="spellEnd"/>
          <w:r w:rsidR="00723D26">
            <w:rPr>
              <w:rFonts w:cs="Arial"/>
              <w:b/>
              <w:bCs/>
              <w:iCs/>
              <w:color w:val="77787B"/>
              <w:sz w:val="20"/>
              <w:lang w:eastAsia="it-IT"/>
            </w:rPr>
            <w:t xml:space="preserve"> </w:t>
          </w:r>
          <w:proofErr w:type="spellStart"/>
          <w:r w:rsidR="00723D26">
            <w:rPr>
              <w:rFonts w:cs="Arial"/>
              <w:b/>
              <w:bCs/>
              <w:iCs/>
              <w:color w:val="77787B"/>
              <w:sz w:val="20"/>
              <w:lang w:eastAsia="it-IT"/>
            </w:rPr>
            <w:t>imovinom</w:t>
          </w:r>
          <w:proofErr w:type="spellEnd"/>
          <w:r w:rsidR="00723D26">
            <w:rPr>
              <w:rFonts w:cs="Arial"/>
              <w:b/>
              <w:bCs/>
              <w:iCs/>
              <w:color w:val="77787B"/>
              <w:sz w:val="20"/>
              <w:lang w:eastAsia="it-IT"/>
            </w:rPr>
            <w:t xml:space="preserve"> | </w:t>
          </w:r>
          <w:r w:rsidR="005603E6">
            <w:rPr>
              <w:rFonts w:cs="Arial"/>
              <w:b/>
              <w:bCs/>
              <w:iCs/>
              <w:color w:val="77787B"/>
              <w:sz w:val="20"/>
              <w:lang w:eastAsia="it-IT"/>
            </w:rPr>
            <w:t xml:space="preserve">Asset Management </w:t>
          </w:r>
        </w:p>
      </w:tc>
    </w:tr>
    <w:tr w:rsidR="00D157FD" w:rsidRPr="00B57B36" w14:paraId="3BC4C2F5" w14:textId="77777777" w:rsidTr="00723D26">
      <w:trPr>
        <w:trHeight w:val="35"/>
        <w:jc w:val="center"/>
      </w:trPr>
      <w:tc>
        <w:tcPr>
          <w:tcW w:w="8782" w:type="dxa"/>
          <w:gridSpan w:val="2"/>
          <w:tcBorders>
            <w:bottom w:val="single" w:sz="6" w:space="0" w:color="auto"/>
          </w:tcBorders>
        </w:tcPr>
        <w:p w14:paraId="3CBD0DBC" w14:textId="77777777" w:rsidR="00D157FD" w:rsidRPr="00723D26" w:rsidRDefault="00D157FD" w:rsidP="00D157FD">
          <w:pPr>
            <w:tabs>
              <w:tab w:val="left" w:pos="-108"/>
            </w:tabs>
            <w:spacing w:line="140" w:lineRule="atLeast"/>
            <w:jc w:val="left"/>
            <w:rPr>
              <w:sz w:val="2"/>
              <w:szCs w:val="2"/>
            </w:rPr>
          </w:pPr>
        </w:p>
      </w:tc>
    </w:tr>
    <w:bookmarkEnd w:id="0"/>
  </w:tbl>
  <w:p w14:paraId="0B976415" w14:textId="77777777" w:rsidR="00F54453" w:rsidRPr="00281A57" w:rsidRDefault="00F54453">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EA3"/>
    <w:multiLevelType w:val="hybridMultilevel"/>
    <w:tmpl w:val="35E87254"/>
    <w:lvl w:ilvl="0" w:tplc="6AFA9B80">
      <w:start w:val="1"/>
      <w:numFmt w:val="bullet"/>
      <w:pStyle w:val="STRList1"/>
      <w:lvlText w:val=""/>
      <w:lvlJc w:val="left"/>
      <w:pPr>
        <w:tabs>
          <w:tab w:val="num" w:pos="964"/>
        </w:tabs>
        <w:ind w:left="964" w:hanging="397"/>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HDO1Heading"/>
      <w:suff w:val="space"/>
      <w:lvlText w:val="%2."/>
      <w:lvlJc w:val="left"/>
      <w:pPr>
        <w:ind w:left="0" w:firstLine="0"/>
      </w:pPr>
      <w:rPr>
        <w:rFonts w:hint="default"/>
      </w:rPr>
    </w:lvl>
    <w:lvl w:ilvl="2">
      <w:start w:val="1"/>
      <w:numFmt w:val="decimal"/>
      <w:pStyle w:val="HDO11Heading"/>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330B7370"/>
    <w:multiLevelType w:val="hybridMultilevel"/>
    <w:tmpl w:val="B59A477A"/>
    <w:lvl w:ilvl="0" w:tplc="495A629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1E0394"/>
    <w:multiLevelType w:val="hybridMultilevel"/>
    <w:tmpl w:val="806658E2"/>
    <w:lvl w:ilvl="0" w:tplc="14B0F7A8">
      <w:start w:val="1"/>
      <w:numFmt w:val="bullet"/>
      <w:pStyle w:val="PRES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01114A"/>
    <w:multiLevelType w:val="hybridMultilevel"/>
    <w:tmpl w:val="43AC988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38862CB"/>
    <w:multiLevelType w:val="hybridMultilevel"/>
    <w:tmpl w:val="7D8A8E8A"/>
    <w:lvl w:ilvl="0" w:tplc="E3D05538">
      <w:start w:val="1"/>
      <w:numFmt w:val="bullet"/>
      <w:lvlText w:val="-"/>
      <w:lvlJc w:val="left"/>
      <w:pPr>
        <w:tabs>
          <w:tab w:val="num" w:pos="170"/>
        </w:tabs>
        <w:ind w:left="170" w:hanging="170"/>
      </w:pPr>
      <w:rPr>
        <w:rFonts w:ascii="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1C2209"/>
    <w:multiLevelType w:val="hybridMultilevel"/>
    <w:tmpl w:val="D4BCB796"/>
    <w:lvl w:ilvl="0" w:tplc="6D12AF66">
      <w:start w:val="1"/>
      <w:numFmt w:val="decimal"/>
      <w:pStyle w:val="HDOReference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0039197">
    <w:abstractNumId w:val="1"/>
  </w:num>
  <w:num w:numId="2" w16cid:durableId="489832721">
    <w:abstractNumId w:val="3"/>
  </w:num>
  <w:num w:numId="3" w16cid:durableId="786777863">
    <w:abstractNumId w:val="7"/>
  </w:num>
  <w:num w:numId="4" w16cid:durableId="1683120883">
    <w:abstractNumId w:val="2"/>
  </w:num>
  <w:num w:numId="5" w16cid:durableId="1833449476">
    <w:abstractNumId w:val="4"/>
  </w:num>
  <w:num w:numId="6" w16cid:durableId="1308704737">
    <w:abstractNumId w:val="6"/>
  </w:num>
  <w:num w:numId="7" w16cid:durableId="1367559818">
    <w:abstractNumId w:val="5"/>
  </w:num>
  <w:num w:numId="8" w16cid:durableId="105882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06"/>
    <w:rsid w:val="00022F49"/>
    <w:rsid w:val="000C5232"/>
    <w:rsid w:val="00197EBD"/>
    <w:rsid w:val="003421C0"/>
    <w:rsid w:val="004C1999"/>
    <w:rsid w:val="004D4379"/>
    <w:rsid w:val="005603E6"/>
    <w:rsid w:val="00570ECA"/>
    <w:rsid w:val="005F7F60"/>
    <w:rsid w:val="00660147"/>
    <w:rsid w:val="006C1788"/>
    <w:rsid w:val="00723D26"/>
    <w:rsid w:val="00787954"/>
    <w:rsid w:val="008A0AFB"/>
    <w:rsid w:val="0097743C"/>
    <w:rsid w:val="009952E0"/>
    <w:rsid w:val="009B3F67"/>
    <w:rsid w:val="00A1581C"/>
    <w:rsid w:val="00B35CE5"/>
    <w:rsid w:val="00C57A57"/>
    <w:rsid w:val="00C949C4"/>
    <w:rsid w:val="00CB64E1"/>
    <w:rsid w:val="00CD7EE9"/>
    <w:rsid w:val="00D157FD"/>
    <w:rsid w:val="00D857DA"/>
    <w:rsid w:val="00D94139"/>
    <w:rsid w:val="00F54453"/>
    <w:rsid w:val="00F71834"/>
    <w:rsid w:val="00F72206"/>
    <w:rsid w:val="00FB2039"/>
    <w:rsid w:val="00FE5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ADECA"/>
  <w15:chartTrackingRefBased/>
  <w15:docId w15:val="{00C5A965-6288-41FD-A5DA-E39D7BD0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ES Top_page"/>
    <w:rsid w:val="00D157FD"/>
    <w:pPr>
      <w:tabs>
        <w:tab w:val="right" w:pos="7100"/>
      </w:tabs>
      <w:spacing w:after="0" w:line="264" w:lineRule="auto"/>
      <w:jc w:val="both"/>
    </w:pPr>
    <w:rPr>
      <w:rFonts w:ascii="Arial" w:eastAsia="Times New Roman" w:hAnsi="Arial" w:cs="Times New Roman"/>
      <w:sz w:val="1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OAuthors">
    <w:name w:val="HDO Authors"/>
    <w:basedOn w:val="HDOBodytext"/>
    <w:link w:val="HDOAuthorsChar"/>
    <w:qFormat/>
    <w:rsid w:val="004C1999"/>
    <w:pPr>
      <w:keepNext/>
      <w:suppressAutoHyphens/>
      <w:spacing w:after="120"/>
    </w:pPr>
    <w:rPr>
      <w:noProof/>
      <w:sz w:val="24"/>
      <w:lang w:val="en-GB"/>
    </w:rPr>
  </w:style>
  <w:style w:type="character" w:customStyle="1" w:styleId="HDOAuthorsChar">
    <w:name w:val="HDO Authors Char"/>
    <w:link w:val="HDOAuthors"/>
    <w:rsid w:val="004C1999"/>
    <w:rPr>
      <w:rFonts w:ascii="Arial" w:eastAsia="Times New Roman" w:hAnsi="Arial" w:cs="Times New Roman"/>
      <w:noProof/>
      <w:sz w:val="24"/>
      <w:szCs w:val="20"/>
      <w14:ligatures w14:val="none"/>
    </w:rPr>
  </w:style>
  <w:style w:type="paragraph" w:customStyle="1" w:styleId="HDO1Heading">
    <w:name w:val="HDO 1. Heading"/>
    <w:next w:val="HDOBodytext"/>
    <w:qFormat/>
    <w:rsid w:val="004C1999"/>
    <w:pPr>
      <w:keepNext/>
      <w:numPr>
        <w:ilvl w:val="1"/>
        <w:numId w:val="1"/>
      </w:numPr>
      <w:tabs>
        <w:tab w:val="num" w:pos="360"/>
      </w:tabs>
      <w:suppressAutoHyphens/>
      <w:spacing w:before="240" w:after="120" w:line="240" w:lineRule="auto"/>
    </w:pPr>
    <w:rPr>
      <w:rFonts w:ascii="Arial" w:eastAsia="Times New Roman" w:hAnsi="Arial" w:cs="Times New Roman"/>
      <w:b/>
      <w:sz w:val="24"/>
      <w:szCs w:val="20"/>
      <w:lang w:val="en-US"/>
      <w14:ligatures w14:val="none"/>
    </w:rPr>
  </w:style>
  <w:style w:type="paragraph" w:customStyle="1" w:styleId="HDOBodytext">
    <w:name w:val="HDO Body text"/>
    <w:link w:val="HDOBodytextChar"/>
    <w:qFormat/>
    <w:rsid w:val="004C1999"/>
    <w:pPr>
      <w:tabs>
        <w:tab w:val="right" w:pos="7100"/>
      </w:tabs>
      <w:spacing w:after="0" w:line="264" w:lineRule="auto"/>
      <w:jc w:val="both"/>
    </w:pPr>
    <w:rPr>
      <w:rFonts w:ascii="Arial" w:eastAsia="Times New Roman" w:hAnsi="Arial" w:cs="Times New Roman"/>
      <w:sz w:val="18"/>
      <w:szCs w:val="20"/>
      <w:lang w:val="en-US"/>
      <w14:ligatures w14:val="none"/>
    </w:rPr>
  </w:style>
  <w:style w:type="paragraph" w:customStyle="1" w:styleId="HDO11Heading">
    <w:name w:val="HDO 1.1 Heading"/>
    <w:next w:val="HDOBodytext"/>
    <w:link w:val="HDO11HeadingChar"/>
    <w:autoRedefine/>
    <w:qFormat/>
    <w:rsid w:val="004C1999"/>
    <w:pPr>
      <w:keepNext/>
      <w:numPr>
        <w:ilvl w:val="2"/>
        <w:numId w:val="1"/>
      </w:numPr>
      <w:suppressAutoHyphens/>
      <w:spacing w:before="120" w:after="120" w:line="240" w:lineRule="auto"/>
    </w:pPr>
    <w:rPr>
      <w:rFonts w:ascii="Arial" w:eastAsia="Times New Roman" w:hAnsi="Arial" w:cs="Times New Roman"/>
      <w:b/>
      <w:sz w:val="18"/>
      <w:szCs w:val="20"/>
      <w:lang w:val="en-US"/>
      <w14:ligatures w14:val="none"/>
    </w:rPr>
  </w:style>
  <w:style w:type="paragraph" w:customStyle="1" w:styleId="HDOAuthorInformation">
    <w:name w:val="HDO Author Information"/>
    <w:link w:val="HDOAuthorInformationChar"/>
    <w:qFormat/>
    <w:rsid w:val="004C1999"/>
    <w:pPr>
      <w:keepNext/>
      <w:suppressAutoHyphens/>
      <w:spacing w:after="0" w:line="276" w:lineRule="auto"/>
      <w:contextualSpacing/>
    </w:pPr>
    <w:rPr>
      <w:rFonts w:ascii="Arial" w:eastAsia="Times New Roman" w:hAnsi="Arial" w:cs="Times New Roman"/>
      <w:noProof/>
      <w:sz w:val="16"/>
      <w:szCs w:val="20"/>
      <w14:ligatures w14:val="none"/>
    </w:rPr>
  </w:style>
  <w:style w:type="table" w:styleId="TableSimple1">
    <w:name w:val="Table Simple 1"/>
    <w:basedOn w:val="TableNormal"/>
    <w:semiHidden/>
    <w:rsid w:val="004C1999"/>
    <w:pPr>
      <w:numPr>
        <w:ilvl w:val="3"/>
        <w:numId w:val="1"/>
      </w:numPr>
      <w:spacing w:after="0" w:line="264" w:lineRule="auto"/>
      <w:jc w:val="both"/>
    </w:pPr>
    <w:rPr>
      <w:rFonts w:ascii="Times New Roman" w:eastAsia="Times New Roman" w:hAnsi="Times New Roman" w:cs="Times New Roman"/>
      <w:sz w:val="20"/>
      <w:szCs w:val="20"/>
      <w:lang w:val="it-IT" w:eastAsia="it-I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DOBodytextChar">
    <w:name w:val="HDO Body text Char"/>
    <w:link w:val="HDOBodytext"/>
    <w:rsid w:val="004C1999"/>
    <w:rPr>
      <w:rFonts w:ascii="Arial" w:eastAsia="Times New Roman" w:hAnsi="Arial" w:cs="Times New Roman"/>
      <w:sz w:val="18"/>
      <w:szCs w:val="20"/>
      <w:lang w:val="en-US"/>
      <w14:ligatures w14:val="none"/>
    </w:rPr>
  </w:style>
  <w:style w:type="paragraph" w:customStyle="1" w:styleId="HDOReference">
    <w:name w:val="HDO Reference"/>
    <w:qFormat/>
    <w:rsid w:val="004C1999"/>
    <w:pPr>
      <w:spacing w:before="200" w:after="120" w:line="240" w:lineRule="auto"/>
    </w:pPr>
    <w:rPr>
      <w:rFonts w:ascii="Arial" w:eastAsia="Times New Roman" w:hAnsi="Arial" w:cs="Times New Roman"/>
      <w:b/>
      <w:sz w:val="24"/>
      <w:szCs w:val="20"/>
      <w14:ligatures w14:val="none"/>
    </w:rPr>
  </w:style>
  <w:style w:type="paragraph" w:customStyle="1" w:styleId="HDOCaption">
    <w:name w:val="HDO Caption"/>
    <w:link w:val="HDOCaptionChar"/>
    <w:qFormat/>
    <w:rsid w:val="004C1999"/>
    <w:pPr>
      <w:spacing w:before="120" w:after="120" w:line="264" w:lineRule="auto"/>
      <w:jc w:val="both"/>
    </w:pPr>
    <w:rPr>
      <w:rFonts w:ascii="Arial" w:eastAsia="Times New Roman" w:hAnsi="Arial" w:cs="Times New Roman"/>
      <w:sz w:val="16"/>
      <w:szCs w:val="20"/>
      <w14:ligatures w14:val="none"/>
    </w:rPr>
  </w:style>
  <w:style w:type="character" w:customStyle="1" w:styleId="HDO11HeadingChar">
    <w:name w:val="HDO 1.1 Heading Char"/>
    <w:link w:val="HDO11Heading"/>
    <w:rsid w:val="004C1999"/>
    <w:rPr>
      <w:rFonts w:ascii="Arial" w:eastAsia="Times New Roman" w:hAnsi="Arial" w:cs="Times New Roman"/>
      <w:b/>
      <w:sz w:val="18"/>
      <w:szCs w:val="20"/>
      <w:lang w:val="en-US"/>
      <w14:ligatures w14:val="none"/>
    </w:rPr>
  </w:style>
  <w:style w:type="character" w:customStyle="1" w:styleId="HDOCaptionChar">
    <w:name w:val="HDO Caption Char"/>
    <w:link w:val="HDOCaption"/>
    <w:rsid w:val="004C1999"/>
    <w:rPr>
      <w:rFonts w:ascii="Arial" w:eastAsia="Times New Roman" w:hAnsi="Arial" w:cs="Times New Roman"/>
      <w:sz w:val="16"/>
      <w:szCs w:val="20"/>
      <w14:ligatures w14:val="none"/>
    </w:rPr>
  </w:style>
  <w:style w:type="paragraph" w:customStyle="1" w:styleId="HDOBodytextItalic">
    <w:name w:val="HDO Body text (Italic)"/>
    <w:basedOn w:val="HDOBodytext"/>
    <w:qFormat/>
    <w:rsid w:val="004C1999"/>
    <w:rPr>
      <w:i/>
      <w:lang w:val="en-GB"/>
    </w:rPr>
  </w:style>
  <w:style w:type="paragraph" w:customStyle="1" w:styleId="PRESemail">
    <w:name w:val="PRES email"/>
    <w:next w:val="HDOBodytext"/>
    <w:rsid w:val="004C1999"/>
    <w:pPr>
      <w:spacing w:after="240" w:line="276" w:lineRule="auto"/>
    </w:pPr>
    <w:rPr>
      <w:rFonts w:ascii="Arial" w:eastAsia="Times New Roman" w:hAnsi="Arial" w:cs="Times New Roman"/>
      <w:noProof/>
      <w:sz w:val="16"/>
      <w:szCs w:val="20"/>
      <w14:ligatures w14:val="none"/>
    </w:rPr>
  </w:style>
  <w:style w:type="character" w:customStyle="1" w:styleId="HDOAuthorInformationChar">
    <w:name w:val="HDO Author Information Char"/>
    <w:basedOn w:val="DefaultParagraphFont"/>
    <w:link w:val="HDOAuthorInformation"/>
    <w:rsid w:val="004C1999"/>
    <w:rPr>
      <w:rFonts w:ascii="Arial" w:eastAsia="Times New Roman" w:hAnsi="Arial" w:cs="Times New Roman"/>
      <w:noProof/>
      <w:sz w:val="16"/>
      <w:szCs w:val="20"/>
      <w14:ligatures w14:val="none"/>
    </w:rPr>
  </w:style>
  <w:style w:type="paragraph" w:customStyle="1" w:styleId="PRESnumberingbullets">
    <w:name w:val="PRES numbering (bullets)"/>
    <w:rsid w:val="004C1999"/>
    <w:pPr>
      <w:numPr>
        <w:numId w:val="2"/>
      </w:numPr>
      <w:spacing w:after="0" w:line="264" w:lineRule="auto"/>
    </w:pPr>
    <w:rPr>
      <w:rFonts w:ascii="Arial" w:eastAsia="Times New Roman" w:hAnsi="Arial" w:cs="Times New Roman"/>
      <w:sz w:val="18"/>
      <w:szCs w:val="20"/>
      <w14:ligatures w14:val="none"/>
    </w:rPr>
  </w:style>
  <w:style w:type="paragraph" w:styleId="Header">
    <w:name w:val="header"/>
    <w:basedOn w:val="Normal"/>
    <w:link w:val="HeaderChar"/>
    <w:unhideWhenUsed/>
    <w:rsid w:val="004C1999"/>
    <w:pPr>
      <w:tabs>
        <w:tab w:val="clear" w:pos="7100"/>
        <w:tab w:val="center" w:pos="4819"/>
        <w:tab w:val="right" w:pos="9638"/>
      </w:tabs>
      <w:spacing w:line="240" w:lineRule="auto"/>
    </w:pPr>
  </w:style>
  <w:style w:type="character" w:customStyle="1" w:styleId="HeaderChar">
    <w:name w:val="Header Char"/>
    <w:basedOn w:val="DefaultParagraphFont"/>
    <w:link w:val="Header"/>
    <w:rsid w:val="004C1999"/>
    <w:rPr>
      <w:rFonts w:ascii="Arial" w:eastAsia="Times New Roman" w:hAnsi="Arial" w:cs="Times New Roman"/>
      <w:sz w:val="18"/>
      <w:szCs w:val="20"/>
      <w14:ligatures w14:val="none"/>
    </w:rPr>
  </w:style>
  <w:style w:type="table" w:styleId="TableGrid">
    <w:name w:val="Table Grid"/>
    <w:basedOn w:val="TableNormal"/>
    <w:uiPriority w:val="59"/>
    <w:rsid w:val="004C1999"/>
    <w:pPr>
      <w:spacing w:after="0" w:line="240" w:lineRule="auto"/>
    </w:pPr>
    <w:rPr>
      <w:rFonts w:eastAsiaTheme="minorEastAsia"/>
      <w:lang w:val="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OListbullets">
    <w:name w:val="HDO List bullets"/>
    <w:basedOn w:val="STRList1"/>
    <w:qFormat/>
    <w:rsid w:val="004C1999"/>
    <w:rPr>
      <w:rFonts w:ascii="Arial" w:hAnsi="Arial" w:cs="Arial"/>
      <w:sz w:val="18"/>
      <w:szCs w:val="18"/>
      <w:lang w:val="en-US"/>
    </w:rPr>
  </w:style>
  <w:style w:type="paragraph" w:customStyle="1" w:styleId="HDOReferencetext">
    <w:name w:val="HDO Reference text"/>
    <w:qFormat/>
    <w:rsid w:val="004C1999"/>
    <w:pPr>
      <w:numPr>
        <w:numId w:val="6"/>
      </w:numPr>
      <w:spacing w:after="0" w:line="264" w:lineRule="auto"/>
    </w:pPr>
    <w:rPr>
      <w:rFonts w:ascii="Arial" w:eastAsia="Times New Roman" w:hAnsi="Arial" w:cs="Times New Roman"/>
      <w:sz w:val="18"/>
      <w:szCs w:val="20"/>
      <w14:ligatures w14:val="none"/>
    </w:rPr>
  </w:style>
  <w:style w:type="paragraph" w:customStyle="1" w:styleId="HDOTabletitle">
    <w:name w:val="HDO Table title"/>
    <w:qFormat/>
    <w:rsid w:val="004C1999"/>
    <w:pPr>
      <w:keepNext/>
      <w:spacing w:before="240" w:after="80" w:line="240" w:lineRule="exact"/>
    </w:pPr>
    <w:rPr>
      <w:rFonts w:ascii="Arial" w:eastAsia="Times New Roman" w:hAnsi="Arial" w:cs="Times New Roman"/>
      <w:sz w:val="18"/>
      <w:szCs w:val="20"/>
      <w14:ligatures w14:val="none"/>
    </w:rPr>
  </w:style>
  <w:style w:type="paragraph" w:customStyle="1" w:styleId="HDOAcknowledgementstitle">
    <w:name w:val="HDO Acknowledgements title"/>
    <w:next w:val="HDOBodytext"/>
    <w:qFormat/>
    <w:rsid w:val="004C1999"/>
    <w:pPr>
      <w:spacing w:before="200" w:after="120" w:line="276" w:lineRule="auto"/>
    </w:pPr>
    <w:rPr>
      <w:rFonts w:ascii="Arial" w:eastAsia="Times New Roman" w:hAnsi="Arial" w:cs="Times New Roman"/>
      <w:b/>
      <w:sz w:val="24"/>
      <w:szCs w:val="20"/>
      <w14:ligatures w14:val="none"/>
    </w:rPr>
  </w:style>
  <w:style w:type="paragraph" w:customStyle="1" w:styleId="HDOEquation">
    <w:name w:val="HDO Equation"/>
    <w:basedOn w:val="Normal"/>
    <w:next w:val="HDOBodytext"/>
    <w:qFormat/>
    <w:rsid w:val="004C1999"/>
    <w:pPr>
      <w:spacing w:line="360" w:lineRule="auto"/>
      <w:jc w:val="center"/>
    </w:pPr>
    <w:rPr>
      <w:rFonts w:ascii="Cambria Math" w:hAnsi="Cambria Math" w:cs="Arial"/>
      <w:i/>
      <w:color w:val="000000" w:themeColor="text1"/>
      <w:szCs w:val="18"/>
      <w:lang w:val="en-US"/>
    </w:rPr>
  </w:style>
  <w:style w:type="paragraph" w:customStyle="1" w:styleId="CETListbullets">
    <w:name w:val="CET List bullets"/>
    <w:qFormat/>
    <w:rsid w:val="004C1999"/>
    <w:pPr>
      <w:spacing w:after="0" w:line="264" w:lineRule="auto"/>
      <w:ind w:left="340" w:hanging="227"/>
      <w:jc w:val="both"/>
    </w:pPr>
    <w:rPr>
      <w:rFonts w:ascii="Arial" w:eastAsia="Times New Roman" w:hAnsi="Arial" w:cs="Times New Roman"/>
      <w:sz w:val="18"/>
      <w:szCs w:val="20"/>
      <w14:ligatures w14:val="none"/>
    </w:rPr>
  </w:style>
  <w:style w:type="paragraph" w:styleId="ListParagraph">
    <w:name w:val="List Paragraph"/>
    <w:basedOn w:val="Normal"/>
    <w:uiPriority w:val="34"/>
    <w:rsid w:val="004C1999"/>
    <w:pPr>
      <w:ind w:left="720"/>
      <w:contextualSpacing/>
    </w:pPr>
  </w:style>
  <w:style w:type="paragraph" w:customStyle="1" w:styleId="MeditMaintTitle">
    <w:name w:val="MeditMaint Title"/>
    <w:basedOn w:val="Normal"/>
    <w:link w:val="MeditMaintTitleChar"/>
    <w:qFormat/>
    <w:rsid w:val="004C1999"/>
    <w:pPr>
      <w:tabs>
        <w:tab w:val="clear" w:pos="7100"/>
      </w:tabs>
      <w:suppressAutoHyphens/>
      <w:spacing w:before="360" w:after="120"/>
      <w:jc w:val="center"/>
      <w:outlineLvl w:val="0"/>
    </w:pPr>
    <w:rPr>
      <w:sz w:val="32"/>
    </w:rPr>
  </w:style>
  <w:style w:type="character" w:customStyle="1" w:styleId="MeditMaintTitleChar">
    <w:name w:val="MeditMaint Title Char"/>
    <w:basedOn w:val="DefaultParagraphFont"/>
    <w:link w:val="MeditMaintTitle"/>
    <w:rsid w:val="004C1999"/>
    <w:rPr>
      <w:rFonts w:ascii="Arial" w:eastAsia="Times New Roman" w:hAnsi="Arial" w:cs="Times New Roman"/>
      <w:sz w:val="32"/>
      <w:szCs w:val="20"/>
      <w14:ligatures w14:val="none"/>
    </w:rPr>
  </w:style>
  <w:style w:type="paragraph" w:customStyle="1" w:styleId="StyleSTRCaptionabovetableBold">
    <w:name w:val="Style STR_Caption above table + Bold"/>
    <w:basedOn w:val="Normal"/>
    <w:link w:val="StyleSTRCaptionabovetableBoldChar"/>
    <w:rsid w:val="004C1999"/>
    <w:pPr>
      <w:tabs>
        <w:tab w:val="clear" w:pos="7100"/>
      </w:tabs>
      <w:spacing w:before="100" w:beforeAutospacing="1" w:line="240" w:lineRule="auto"/>
      <w:ind w:left="822" w:hanging="822"/>
    </w:pPr>
    <w:rPr>
      <w:rFonts w:ascii="Times New Roman" w:hAnsi="Times New Roman"/>
      <w:b/>
      <w:bCs/>
    </w:rPr>
  </w:style>
  <w:style w:type="character" w:customStyle="1" w:styleId="StyleSTRCaptionabovetableBoldChar">
    <w:name w:val="Style STR_Caption above table + Bold Char"/>
    <w:link w:val="StyleSTRCaptionabovetableBold"/>
    <w:rsid w:val="004C1999"/>
    <w:rPr>
      <w:rFonts w:ascii="Times New Roman" w:eastAsia="Times New Roman" w:hAnsi="Times New Roman" w:cs="Times New Roman"/>
      <w:b/>
      <w:bCs/>
      <w:sz w:val="18"/>
      <w:szCs w:val="20"/>
      <w14:ligatures w14:val="none"/>
    </w:rPr>
  </w:style>
  <w:style w:type="paragraph" w:customStyle="1" w:styleId="STRFigure">
    <w:name w:val="STR_Figure"/>
    <w:next w:val="Normal"/>
    <w:rsid w:val="004C1999"/>
    <w:pPr>
      <w:spacing w:before="180" w:after="120" w:line="360" w:lineRule="auto"/>
      <w:ind w:left="1361" w:hanging="1361"/>
      <w:jc w:val="center"/>
    </w:pPr>
    <w:rPr>
      <w:rFonts w:ascii="Times New Roman" w:eastAsia="Times New Roman" w:hAnsi="Times New Roman" w:cs="Times New Roman"/>
      <w:sz w:val="20"/>
      <w:szCs w:val="20"/>
      <w:lang w:val="hr-HR"/>
      <w14:ligatures w14:val="none"/>
    </w:rPr>
  </w:style>
  <w:style w:type="paragraph" w:customStyle="1" w:styleId="STRList1">
    <w:name w:val="STR_List_1"/>
    <w:basedOn w:val="Normal"/>
    <w:rsid w:val="004C1999"/>
    <w:pPr>
      <w:numPr>
        <w:numId w:val="8"/>
      </w:numPr>
      <w:tabs>
        <w:tab w:val="clear" w:pos="7100"/>
        <w:tab w:val="left" w:pos="567"/>
      </w:tabs>
      <w:spacing w:line="240" w:lineRule="auto"/>
    </w:pPr>
    <w:rPr>
      <w:rFonts w:ascii="Times New Roman" w:hAnsi="Times New Roman"/>
      <w:sz w:val="20"/>
    </w:rPr>
  </w:style>
  <w:style w:type="paragraph" w:styleId="Footer">
    <w:name w:val="footer"/>
    <w:basedOn w:val="Normal"/>
    <w:link w:val="FooterChar"/>
    <w:uiPriority w:val="99"/>
    <w:unhideWhenUsed/>
    <w:rsid w:val="00D157FD"/>
    <w:pPr>
      <w:tabs>
        <w:tab w:val="clear" w:pos="7100"/>
        <w:tab w:val="center" w:pos="4513"/>
        <w:tab w:val="right" w:pos="9026"/>
      </w:tabs>
      <w:spacing w:line="240" w:lineRule="auto"/>
    </w:pPr>
  </w:style>
  <w:style w:type="character" w:customStyle="1" w:styleId="FooterChar">
    <w:name w:val="Footer Char"/>
    <w:basedOn w:val="DefaultParagraphFont"/>
    <w:link w:val="Footer"/>
    <w:uiPriority w:val="99"/>
    <w:rsid w:val="00D157FD"/>
    <w:rPr>
      <w:rFonts w:ascii="Arial" w:eastAsia="Times New Roman" w:hAnsi="Arial" w:cs="Times New Roman"/>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2462</Words>
  <Characters>14039</Characters>
  <Application>Microsoft Office Word</Application>
  <DocSecurity>0</DocSecurity>
  <Lines>116</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 Frković</dc:creator>
  <cp:keywords/>
  <dc:description/>
  <cp:lastModifiedBy>Lovro Frkovic</cp:lastModifiedBy>
  <cp:revision>7</cp:revision>
  <dcterms:created xsi:type="dcterms:W3CDTF">2024-11-25T11:24:00Z</dcterms:created>
  <dcterms:modified xsi:type="dcterms:W3CDTF">2026-01-02T11:28:00Z</dcterms:modified>
</cp:coreProperties>
</file>